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C6B2B" w14:textId="11F413B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611992">
        <w:rPr>
          <w:rFonts w:cs="Arial"/>
          <w:b/>
          <w:bCs/>
          <w:sz w:val="24"/>
          <w:szCs w:val="24"/>
        </w:rPr>
        <w:t>9</w:t>
      </w:r>
      <w:r w:rsidR="00466C4B">
        <w:rPr>
          <w:rFonts w:cs="Arial"/>
          <w:b/>
          <w:bCs/>
          <w:sz w:val="24"/>
          <w:szCs w:val="24"/>
        </w:rPr>
        <w:t>b</w:t>
      </w:r>
      <w:r w:rsidR="003322C3">
        <w:rPr>
          <w:rFonts w:cs="Arial"/>
          <w:b/>
          <w:bCs/>
          <w:sz w:val="24"/>
          <w:szCs w:val="24"/>
        </w:rPr>
        <w:t>-e</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B11D4C">
        <w:rPr>
          <w:b/>
          <w:i/>
          <w:noProof/>
          <w:sz w:val="28"/>
        </w:rPr>
        <w:t>R3-</w:t>
      </w:r>
      <w:r w:rsidR="000F59A8">
        <w:rPr>
          <w:b/>
          <w:i/>
          <w:noProof/>
          <w:sz w:val="28"/>
        </w:rPr>
        <w:t>231765</w:t>
      </w:r>
      <w:r w:rsidR="00AE2673">
        <w:rPr>
          <w:b/>
          <w:i/>
          <w:noProof/>
          <w:sz w:val="28"/>
        </w:rPr>
        <w:fldChar w:fldCharType="end"/>
      </w:r>
      <w:bookmarkStart w:id="1" w:name="_GoBack"/>
      <w:bookmarkEnd w:id="1"/>
    </w:p>
    <w:p w14:paraId="6D4828F6" w14:textId="69E66D0C" w:rsidR="00910153" w:rsidRDefault="00C805D3" w:rsidP="00910153">
      <w:pPr>
        <w:pStyle w:val="CRCoverPage"/>
        <w:tabs>
          <w:tab w:val="right" w:pos="9639"/>
          <w:tab w:val="right" w:pos="13323"/>
        </w:tabs>
        <w:spacing w:after="0"/>
        <w:rPr>
          <w:rFonts w:cs="Arial"/>
          <w:b/>
          <w:sz w:val="24"/>
          <w:szCs w:val="24"/>
        </w:rPr>
      </w:pPr>
      <w:r>
        <w:rPr>
          <w:b/>
          <w:noProof/>
          <w:sz w:val="24"/>
        </w:rPr>
        <w:t>Online</w:t>
      </w:r>
      <w:r w:rsidR="00611992" w:rsidRPr="00B07803">
        <w:rPr>
          <w:b/>
          <w:noProof/>
          <w:sz w:val="24"/>
        </w:rPr>
        <w:t xml:space="preserve">, </w:t>
      </w:r>
      <w:r w:rsidR="00466C4B" w:rsidRPr="00466C4B">
        <w:rPr>
          <w:b/>
          <w:noProof/>
          <w:sz w:val="24"/>
        </w:rPr>
        <w:t>17th – 26th April</w:t>
      </w:r>
      <w:r w:rsidR="00611992" w:rsidRPr="00B07803">
        <w:rPr>
          <w:b/>
          <w:noProof/>
          <w:sz w:val="24"/>
        </w:rPr>
        <w:t>, 2023</w:t>
      </w:r>
    </w:p>
    <w:p w14:paraId="04584521" w14:textId="77777777" w:rsidR="0037119B" w:rsidRPr="007D3E81" w:rsidRDefault="0037119B" w:rsidP="0037119B">
      <w:pPr>
        <w:pStyle w:val="ac"/>
        <w:jc w:val="both"/>
        <w:rPr>
          <w:rFonts w:eastAsia="宋体"/>
          <w:b w:val="0"/>
          <w:i w:val="0"/>
          <w:noProof w:val="0"/>
          <w:sz w:val="24"/>
          <w:lang w:eastAsia="zh-CN"/>
        </w:rPr>
      </w:pPr>
    </w:p>
    <w:p w14:paraId="4960BBDC"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A5434" w:rsidRPr="002A5434">
        <w:rPr>
          <w:rFonts w:ascii="Arial" w:hAnsi="Arial"/>
          <w:sz w:val="24"/>
        </w:rPr>
        <w:t xml:space="preserve">Discussion on long </w:t>
      </w:r>
      <w:proofErr w:type="spellStart"/>
      <w:r w:rsidR="002A5434" w:rsidRPr="002A5434">
        <w:rPr>
          <w:rFonts w:ascii="Arial" w:hAnsi="Arial"/>
          <w:sz w:val="24"/>
        </w:rPr>
        <w:t>eDRX</w:t>
      </w:r>
      <w:proofErr w:type="spellEnd"/>
      <w:r w:rsidR="002A5434" w:rsidRPr="002A5434">
        <w:rPr>
          <w:rFonts w:ascii="Arial" w:hAnsi="Arial"/>
          <w:sz w:val="24"/>
        </w:rPr>
        <w:t xml:space="preserve"> support for RRC_INACTIVE</w:t>
      </w:r>
    </w:p>
    <w:p w14:paraId="1F13BB98"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310736F"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85E70" w:rsidRPr="00685E70">
        <w:rPr>
          <w:rFonts w:ascii="Arial" w:hAnsi="Arial"/>
          <w:sz w:val="24"/>
          <w:lang w:eastAsia="zh-CN"/>
        </w:rPr>
        <w:t>21.2</w:t>
      </w:r>
    </w:p>
    <w:p w14:paraId="3929528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91B61">
        <w:rPr>
          <w:rFonts w:ascii="Arial" w:hAnsi="Arial"/>
          <w:sz w:val="24"/>
        </w:rPr>
        <w:t>Discussion</w:t>
      </w:r>
    </w:p>
    <w:p w14:paraId="683F9C98" w14:textId="77777777" w:rsidR="00377C1F" w:rsidRPr="008E5499" w:rsidRDefault="00377C1F" w:rsidP="00714DEA">
      <w:pPr>
        <w:pStyle w:val="10"/>
        <w:numPr>
          <w:ilvl w:val="0"/>
          <w:numId w:val="13"/>
        </w:numPr>
        <w:overflowPunct w:val="0"/>
        <w:autoSpaceDE w:val="0"/>
        <w:autoSpaceDN w:val="0"/>
        <w:adjustRightInd w:val="0"/>
        <w:textAlignment w:val="baseline"/>
      </w:pPr>
      <w:bookmarkStart w:id="2" w:name="OLE_LINK1"/>
      <w:bookmarkStart w:id="3" w:name="OLE_LINK2"/>
      <w:r w:rsidRPr="00A6509D">
        <w:t>Introduction</w:t>
      </w:r>
    </w:p>
    <w:p w14:paraId="6D2F7C3C" w14:textId="77777777" w:rsidR="00EE04C0" w:rsidRPr="00EE04C0" w:rsidRDefault="00EE04C0" w:rsidP="00EE04C0">
      <w:pPr>
        <w:spacing w:after="120"/>
      </w:pPr>
      <w:r w:rsidRPr="00EE04C0">
        <w:t xml:space="preserve">In RAN#98-e, the WID on Enhanced support of reduced capability NR devices [1] was agreed. As part of the objective, the following power saving enhancements have been considered.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EE04C0" w14:paraId="57D74DD1" w14:textId="77777777" w:rsidTr="00521B57">
        <w:trPr>
          <w:jc w:val="center"/>
        </w:trPr>
        <w:tc>
          <w:tcPr>
            <w:tcW w:w="8999" w:type="dxa"/>
            <w:tcBorders>
              <w:top w:val="single" w:sz="4" w:space="0" w:color="auto"/>
              <w:left w:val="single" w:sz="4" w:space="0" w:color="auto"/>
              <w:bottom w:val="single" w:sz="4" w:space="0" w:color="auto"/>
              <w:right w:val="single" w:sz="4" w:space="0" w:color="auto"/>
            </w:tcBorders>
            <w:hideMark/>
          </w:tcPr>
          <w:p w14:paraId="51BE001C" w14:textId="77777777" w:rsidR="00EE04C0" w:rsidRPr="00391E2B" w:rsidRDefault="00EE04C0" w:rsidP="00521B57">
            <w:pPr>
              <w:keepNext/>
              <w:keepLines/>
              <w:spacing w:before="120"/>
              <w:ind w:left="1134" w:hanging="1134"/>
              <w:outlineLvl w:val="2"/>
              <w:rPr>
                <w:rFonts w:ascii="Arial" w:hAnsi="Arial"/>
                <w:sz w:val="28"/>
                <w:lang w:eastAsia="en-GB"/>
              </w:rPr>
            </w:pPr>
            <w:r w:rsidRPr="00391E2B">
              <w:rPr>
                <w:rFonts w:ascii="Arial" w:hAnsi="Arial"/>
                <w:sz w:val="28"/>
                <w:lang w:eastAsia="en-GB"/>
              </w:rPr>
              <w:t>4.1</w:t>
            </w:r>
            <w:r w:rsidRPr="00391E2B">
              <w:rPr>
                <w:rFonts w:ascii="Arial" w:hAnsi="Arial"/>
                <w:sz w:val="28"/>
                <w:lang w:eastAsia="en-GB"/>
              </w:rPr>
              <w:tab/>
              <w:t>Objective of Core part WI</w:t>
            </w:r>
          </w:p>
          <w:p w14:paraId="011704D2" w14:textId="77777777" w:rsidR="00EE04C0" w:rsidRPr="00D74A56" w:rsidRDefault="00EE04C0" w:rsidP="00521B57">
            <w:pPr>
              <w:ind w:right="-99"/>
              <w:rPr>
                <w:b/>
                <w:bCs/>
                <w:lang w:eastAsia="ja-JP"/>
              </w:rPr>
            </w:pPr>
            <w:r w:rsidRPr="00D74A56">
              <w:rPr>
                <w:b/>
                <w:bCs/>
                <w:lang w:eastAsia="ja-JP"/>
              </w:rPr>
              <w:t>Power saving/energy efficiency enhancements</w:t>
            </w:r>
          </w:p>
          <w:p w14:paraId="6B20AD2D" w14:textId="77777777" w:rsidR="00EE04C0" w:rsidRPr="00D74A56" w:rsidRDefault="00EE04C0" w:rsidP="00714DEA">
            <w:pPr>
              <w:numPr>
                <w:ilvl w:val="0"/>
                <w:numId w:val="12"/>
              </w:numPr>
              <w:overflowPunct w:val="0"/>
              <w:autoSpaceDE w:val="0"/>
              <w:autoSpaceDN w:val="0"/>
              <w:adjustRightInd w:val="0"/>
              <w:ind w:right="-99"/>
              <w:textAlignment w:val="baseline"/>
              <w:rPr>
                <w:highlight w:val="yellow"/>
                <w:lang w:eastAsia="ja-JP"/>
              </w:rPr>
            </w:pPr>
            <w:r w:rsidRPr="00D74A56">
              <w:rPr>
                <w:highlight w:val="yellow"/>
                <w:lang w:eastAsia="ja-JP"/>
              </w:rPr>
              <w:t xml:space="preserve">Enhanced </w:t>
            </w:r>
            <w:proofErr w:type="spellStart"/>
            <w:r w:rsidRPr="00D74A56">
              <w:rPr>
                <w:highlight w:val="yellow"/>
                <w:lang w:eastAsia="ja-JP"/>
              </w:rPr>
              <w:t>eDRX</w:t>
            </w:r>
            <w:proofErr w:type="spellEnd"/>
            <w:r w:rsidRPr="00D74A56">
              <w:rPr>
                <w:highlight w:val="yellow"/>
                <w:lang w:eastAsia="ja-JP"/>
              </w:rPr>
              <w:t xml:space="preserve"> in RRC_INACTIVE (&gt;10.24s) [RAN2, RAN3, RAN4]</w:t>
            </w:r>
          </w:p>
          <w:p w14:paraId="5FA07CBA" w14:textId="77777777" w:rsidR="00EE04C0" w:rsidRPr="00D74A56" w:rsidRDefault="00EE04C0" w:rsidP="00714DEA">
            <w:pPr>
              <w:numPr>
                <w:ilvl w:val="1"/>
                <w:numId w:val="12"/>
              </w:numPr>
              <w:overflowPunct w:val="0"/>
              <w:autoSpaceDE w:val="0"/>
              <w:autoSpaceDN w:val="0"/>
              <w:adjustRightInd w:val="0"/>
              <w:ind w:right="-99"/>
              <w:textAlignment w:val="baseline"/>
              <w:rPr>
                <w:lang w:eastAsia="ja-JP"/>
              </w:rPr>
            </w:pPr>
            <w:r w:rsidRPr="00D74A56">
              <w:rPr>
                <w:rFonts w:hint="eastAsia"/>
                <w:lang w:eastAsia="ja-JP"/>
              </w:rPr>
              <w:t>Note that this objective requires SA2</w:t>
            </w:r>
            <w:r w:rsidRPr="00D74A56">
              <w:rPr>
                <w:lang w:eastAsia="ja-JP"/>
              </w:rPr>
              <w:t xml:space="preserve">, </w:t>
            </w:r>
            <w:r w:rsidRPr="00D74A56">
              <w:rPr>
                <w:rFonts w:hint="eastAsia"/>
                <w:lang w:eastAsia="ja-JP"/>
              </w:rPr>
              <w:t>CT1</w:t>
            </w:r>
            <w:r w:rsidRPr="00D74A56">
              <w:rPr>
                <w:lang w:eastAsia="ja-JP"/>
              </w:rPr>
              <w:t xml:space="preserve"> and CT4 </w:t>
            </w:r>
            <w:r w:rsidRPr="00D74A56">
              <w:rPr>
                <w:rFonts w:hint="eastAsia"/>
                <w:lang w:eastAsia="ja-JP"/>
              </w:rPr>
              <w:t>involvement</w:t>
            </w:r>
          </w:p>
          <w:p w14:paraId="2ADDC7CF" w14:textId="77777777" w:rsidR="00EE04C0" w:rsidRPr="00D74A56" w:rsidRDefault="00EE04C0" w:rsidP="00521B57">
            <w:pPr>
              <w:ind w:right="-99"/>
              <w:rPr>
                <w:b/>
                <w:bCs/>
                <w:lang w:eastAsia="ja-JP"/>
              </w:rPr>
            </w:pPr>
            <w:r w:rsidRPr="00D74A56">
              <w:rPr>
                <w:b/>
                <w:bCs/>
                <w:lang w:eastAsia="ja-JP"/>
              </w:rPr>
              <w:t>Complexity/cost reduction</w:t>
            </w:r>
          </w:p>
          <w:p w14:paraId="19471AAE" w14:textId="77777777" w:rsidR="00EE04C0" w:rsidRDefault="00EE04C0" w:rsidP="00521B57">
            <w:pPr>
              <w:ind w:left="1440" w:right="-99" w:hanging="360"/>
            </w:pPr>
            <w:r>
              <w:t>…</w:t>
            </w:r>
          </w:p>
        </w:tc>
      </w:tr>
    </w:tbl>
    <w:p w14:paraId="19C82DDA" w14:textId="77777777" w:rsidR="001A07C7" w:rsidRDefault="001A07C7" w:rsidP="00891B61"/>
    <w:p w14:paraId="2F93CA54" w14:textId="4F234FB4" w:rsidR="00891B61" w:rsidRDefault="00891B61" w:rsidP="00891B61">
      <w:r>
        <w:t>I</w:t>
      </w:r>
      <w:r w:rsidRPr="00150690">
        <w:t xml:space="preserve">n this contribution, we </w:t>
      </w:r>
      <w:r w:rsidR="00A45A38">
        <w:t xml:space="preserve">consider recent progress on enhanced INACTIVE </w:t>
      </w:r>
      <w:proofErr w:type="spellStart"/>
      <w:r w:rsidR="00A45A38">
        <w:t>eDRX</w:t>
      </w:r>
      <w:proofErr w:type="spellEnd"/>
      <w:r w:rsidR="00A45A38">
        <w:t xml:space="preserve"> in SA2/RAN2 and </w:t>
      </w:r>
      <w:r w:rsidR="00E621E7">
        <w:t xml:space="preserve">provide the </w:t>
      </w:r>
      <w:r w:rsidRPr="00150690">
        <w:t>potential impact</w:t>
      </w:r>
      <w:r w:rsidR="00E621E7">
        <w:t xml:space="preserve"> analysis </w:t>
      </w:r>
      <w:r w:rsidRPr="00150690">
        <w:t xml:space="preserve">on </w:t>
      </w:r>
      <w:r w:rsidR="00DA0A8C" w:rsidRPr="00150690">
        <w:t>RAN</w:t>
      </w:r>
      <w:r w:rsidR="00DA0A8C">
        <w:t>3</w:t>
      </w:r>
      <w:r w:rsidRPr="00150690">
        <w:t>.</w:t>
      </w:r>
    </w:p>
    <w:p w14:paraId="7EB7F834" w14:textId="77777777" w:rsidR="00377C1F" w:rsidRPr="007A5AC6" w:rsidRDefault="00377C1F" w:rsidP="00714DEA">
      <w:pPr>
        <w:pStyle w:val="10"/>
        <w:numPr>
          <w:ilvl w:val="0"/>
          <w:numId w:val="13"/>
        </w:numPr>
        <w:pBdr>
          <w:top w:val="single" w:sz="12" w:space="4" w:color="auto"/>
        </w:pBdr>
        <w:overflowPunct w:val="0"/>
        <w:autoSpaceDE w:val="0"/>
        <w:autoSpaceDN w:val="0"/>
        <w:adjustRightInd w:val="0"/>
        <w:textAlignment w:val="baseline"/>
      </w:pPr>
      <w:r w:rsidRPr="00A6509D">
        <w:t>Discussion</w:t>
      </w:r>
    </w:p>
    <w:p w14:paraId="748EE991" w14:textId="5AFCD4ED" w:rsidR="004C33AD" w:rsidRPr="00377C1F" w:rsidRDefault="00217977" w:rsidP="004C33AD">
      <w:pPr>
        <w:pStyle w:val="21"/>
        <w:numPr>
          <w:ilvl w:val="1"/>
          <w:numId w:val="13"/>
        </w:numPr>
        <w:overflowPunct w:val="0"/>
        <w:autoSpaceDE w:val="0"/>
        <w:autoSpaceDN w:val="0"/>
        <w:adjustRightInd w:val="0"/>
        <w:spacing w:after="240"/>
        <w:textAlignment w:val="baseline"/>
        <w:rPr>
          <w:rFonts w:cs="Arial"/>
        </w:rPr>
      </w:pPr>
      <w:r>
        <w:rPr>
          <w:rFonts w:eastAsia="宋体" w:cs="Arial"/>
          <w:lang w:eastAsia="ja-JP"/>
        </w:rPr>
        <w:t xml:space="preserve">UE_ID_H for INACTIVE </w:t>
      </w:r>
      <w:proofErr w:type="spellStart"/>
      <w:r>
        <w:rPr>
          <w:rFonts w:eastAsia="宋体" w:cs="Arial"/>
          <w:lang w:eastAsia="ja-JP"/>
        </w:rPr>
        <w:t>eDRX</w:t>
      </w:r>
      <w:proofErr w:type="spellEnd"/>
    </w:p>
    <w:p w14:paraId="1AA08ED4" w14:textId="6BC17BB8" w:rsidR="005C0EB9" w:rsidRDefault="000B5DB7" w:rsidP="004C33AD">
      <w:pPr>
        <w:rPr>
          <w:rFonts w:cs="Arial"/>
          <w:lang w:val="en-US" w:eastAsia="zh-CN"/>
        </w:rPr>
      </w:pPr>
      <w:r>
        <w:rPr>
          <w:rFonts w:cs="Arial"/>
          <w:lang w:val="en-US" w:eastAsia="zh-CN"/>
        </w:rPr>
        <w:t>As agreed</w:t>
      </w:r>
      <w:r w:rsidR="00217977">
        <w:rPr>
          <w:rFonts w:cs="Arial"/>
          <w:lang w:val="en-US" w:eastAsia="zh-CN"/>
        </w:rPr>
        <w:t xml:space="preserve"> in RAN2#121</w:t>
      </w:r>
      <w:r w:rsidR="00BA08EA">
        <w:rPr>
          <w:rFonts w:cs="Arial"/>
          <w:lang w:val="en-US" w:eastAsia="zh-CN"/>
        </w:rPr>
        <w:t xml:space="preserve"> meeting</w:t>
      </w:r>
      <w:r w:rsidR="00217977">
        <w:rPr>
          <w:rFonts w:cs="Arial"/>
          <w:lang w:val="en-US" w:eastAsia="zh-CN"/>
        </w:rPr>
        <w:t xml:space="preserve">, </w:t>
      </w:r>
      <w:r>
        <w:rPr>
          <w:rFonts w:cs="Arial"/>
          <w:lang w:val="en-US" w:eastAsia="zh-CN"/>
        </w:rPr>
        <w:t>t</w:t>
      </w:r>
      <w:r w:rsidR="00217977" w:rsidRPr="00B77740">
        <w:t xml:space="preserve">he formula of PH/PTW for IDLE </w:t>
      </w:r>
      <w:proofErr w:type="spellStart"/>
      <w:r w:rsidR="00217977" w:rsidRPr="00B77740">
        <w:t>eDRX</w:t>
      </w:r>
      <w:proofErr w:type="spellEnd"/>
      <w:r w:rsidR="00217977" w:rsidRPr="00B77740">
        <w:t xml:space="preserve"> can be reused for enhanced INACTIVE </w:t>
      </w:r>
      <w:proofErr w:type="spellStart"/>
      <w:r w:rsidR="00217977" w:rsidRPr="00B77740">
        <w:t>eDRX</w:t>
      </w:r>
      <w:proofErr w:type="spellEnd"/>
      <w:r w:rsidR="00217977" w:rsidRPr="00B77740">
        <w:t xml:space="preserve">, for </w:t>
      </w:r>
      <w:proofErr w:type="spellStart"/>
      <w:r w:rsidR="00217977" w:rsidRPr="00B77740">
        <w:t>eDRX</w:t>
      </w:r>
      <w:proofErr w:type="spellEnd"/>
      <w:r w:rsidR="00217977" w:rsidRPr="00B77740">
        <w:t xml:space="preserve"> cycles longer than 10.24s</w:t>
      </w:r>
      <w:r w:rsidR="00217977">
        <w:t>.</w:t>
      </w:r>
      <w:r w:rsidR="00217977">
        <w:rPr>
          <w:rFonts w:cs="Arial"/>
          <w:lang w:val="en-US" w:eastAsia="zh-CN"/>
        </w:rPr>
        <w:t xml:space="preserve"> Based o</w:t>
      </w:r>
      <w:r w:rsidR="005C0EB9">
        <w:rPr>
          <w:rFonts w:cs="Arial"/>
          <w:lang w:val="en-US" w:eastAsia="zh-CN"/>
        </w:rPr>
        <w:t xml:space="preserve">n the TS 38.304 specification, </w:t>
      </w:r>
      <w:r w:rsidR="005C0EB9" w:rsidRPr="00237101">
        <w:rPr>
          <w:rFonts w:eastAsia="宋体" w:cs="Arial"/>
          <w:lang w:eastAsia="ja-JP"/>
        </w:rPr>
        <w:t>if</w:t>
      </w:r>
      <w:r w:rsidR="00217977" w:rsidRPr="00237101">
        <w:rPr>
          <w:rFonts w:eastAsia="宋体" w:cs="Arial"/>
          <w:lang w:eastAsia="ja-JP"/>
        </w:rPr>
        <w:t xml:space="preserve"> the UE operates in </w:t>
      </w:r>
      <w:proofErr w:type="spellStart"/>
      <w:r w:rsidR="00217977" w:rsidRPr="00237101">
        <w:rPr>
          <w:rFonts w:eastAsia="宋体" w:cs="Arial"/>
          <w:lang w:eastAsia="ja-JP"/>
        </w:rPr>
        <w:t>eDRX</w:t>
      </w:r>
      <w:proofErr w:type="spellEnd"/>
      <w:r w:rsidR="00217977">
        <w:rPr>
          <w:rFonts w:eastAsia="宋体" w:cs="Arial"/>
          <w:lang w:eastAsia="zh-CN"/>
        </w:rPr>
        <w:t>,</w:t>
      </w:r>
      <w:r w:rsidR="00217977">
        <w:rPr>
          <w:rFonts w:cs="Arial"/>
          <w:lang w:val="en-US" w:eastAsia="zh-CN"/>
        </w:rPr>
        <w:t xml:space="preserve"> 13 bits UE_ID_H is </w:t>
      </w:r>
      <w:r w:rsidR="00217977">
        <w:rPr>
          <w:rFonts w:cs="Arial" w:hint="eastAsia"/>
          <w:lang w:val="en-US" w:eastAsia="zh-CN"/>
        </w:rPr>
        <w:t xml:space="preserve">used </w:t>
      </w:r>
      <w:r w:rsidR="00217977">
        <w:rPr>
          <w:rFonts w:cs="Arial"/>
          <w:lang w:val="en-US" w:eastAsia="zh-CN"/>
        </w:rPr>
        <w:t xml:space="preserve">for </w:t>
      </w:r>
      <w:r w:rsidR="00217977">
        <w:rPr>
          <w:rFonts w:cs="Arial" w:hint="eastAsia"/>
          <w:lang w:val="en-US" w:eastAsia="zh-CN"/>
        </w:rPr>
        <w:t>P</w:t>
      </w:r>
      <w:r w:rsidR="00217977">
        <w:rPr>
          <w:rFonts w:cs="Arial"/>
          <w:lang w:val="en-US" w:eastAsia="zh-CN"/>
        </w:rPr>
        <w:t>H/</w:t>
      </w:r>
      <w:r w:rsidR="00217977">
        <w:rPr>
          <w:rFonts w:cs="Arial" w:hint="eastAsia"/>
          <w:lang w:val="en-US" w:eastAsia="zh-CN"/>
        </w:rPr>
        <w:t>P</w:t>
      </w:r>
      <w:r w:rsidR="00217977">
        <w:rPr>
          <w:rFonts w:cs="Arial"/>
          <w:lang w:val="en-US" w:eastAsia="zh-CN"/>
        </w:rPr>
        <w:t>TW</w:t>
      </w:r>
      <w:r w:rsidR="00217977">
        <w:rPr>
          <w:rFonts w:cs="Arial" w:hint="eastAsia"/>
          <w:lang w:val="en-US" w:eastAsia="zh-CN"/>
        </w:rPr>
        <w:t xml:space="preserve"> </w:t>
      </w:r>
      <w:r w:rsidR="00217977">
        <w:rPr>
          <w:rFonts w:cs="Arial"/>
          <w:lang w:val="en-US" w:eastAsia="zh-CN"/>
        </w:rPr>
        <w:t>calculation</w:t>
      </w:r>
      <w:r w:rsidR="005C0EB9">
        <w:rPr>
          <w:rFonts w:cs="Arial"/>
          <w:lang w:val="en-US" w:eastAsia="zh-CN"/>
        </w:rPr>
        <w:t xml:space="preserve">. The UE_ID_H is </w:t>
      </w:r>
      <w:r w:rsidR="005C0EB9" w:rsidRPr="00F155BF">
        <w:rPr>
          <w:rFonts w:eastAsia="MS Mincho"/>
        </w:rPr>
        <w:t>13 most significant bits of the Hashed ID</w:t>
      </w:r>
      <w:r w:rsidR="003C616B">
        <w:rPr>
          <w:rFonts w:eastAsia="MS Mincho"/>
        </w:rPr>
        <w:t>,</w:t>
      </w:r>
      <w:r w:rsidR="005C0EB9">
        <w:rPr>
          <w:rFonts w:eastAsia="MS Mincho"/>
        </w:rPr>
        <w:t xml:space="preserve"> and </w:t>
      </w:r>
      <w:proofErr w:type="spellStart"/>
      <w:r w:rsidR="005C0EB9" w:rsidRPr="00F155BF">
        <w:t>Hashed_ID</w:t>
      </w:r>
      <w:proofErr w:type="spellEnd"/>
      <w:r w:rsidR="005C0EB9" w:rsidRPr="00F155BF">
        <w:t xml:space="preserve"> is Frame Check Sequence (FCS) for the bits b31, b30…, b0 of 5G-S-TMSI</w:t>
      </w:r>
      <w:r w:rsidR="005C0EB9">
        <w:t xml:space="preserve">. </w:t>
      </w:r>
    </w:p>
    <w:p w14:paraId="29A35FE1" w14:textId="62FC0147" w:rsidR="004C33AD" w:rsidRDefault="00964128" w:rsidP="004C33AD">
      <w:pPr>
        <w:rPr>
          <w:rFonts w:cs="Arial"/>
          <w:iCs/>
          <w:lang w:val="en-US" w:eastAsia="zh-CN"/>
        </w:rPr>
      </w:pPr>
      <w:r>
        <w:rPr>
          <w:rFonts w:cs="Arial"/>
          <w:lang w:val="en-US" w:eastAsia="zh-CN"/>
        </w:rPr>
        <w:t xml:space="preserve">However </w:t>
      </w:r>
      <w:r>
        <w:rPr>
          <w:rFonts w:cs="Arial"/>
          <w:iCs/>
          <w:lang w:val="en-US" w:eastAsia="zh-CN"/>
        </w:rPr>
        <w:t xml:space="preserve">in </w:t>
      </w:r>
      <w:r w:rsidR="00217977">
        <w:rPr>
          <w:rFonts w:cs="Arial"/>
          <w:iCs/>
          <w:lang w:val="en-US" w:eastAsia="zh-CN"/>
        </w:rPr>
        <w:t>current TS 38.4</w:t>
      </w:r>
      <w:r w:rsidR="00217977">
        <w:rPr>
          <w:rFonts w:cs="Arial" w:hint="eastAsia"/>
          <w:iCs/>
          <w:lang w:val="en-US" w:eastAsia="zh-CN"/>
        </w:rPr>
        <w:t>1</w:t>
      </w:r>
      <w:r w:rsidR="00217977">
        <w:rPr>
          <w:rFonts w:cs="Arial"/>
          <w:iCs/>
          <w:lang w:val="en-US" w:eastAsia="zh-CN"/>
        </w:rPr>
        <w:t xml:space="preserve">3 specification, only </w:t>
      </w:r>
      <w:r w:rsidR="009B5C1F">
        <w:rPr>
          <w:rFonts w:cs="Arial"/>
          <w:iCs/>
          <w:lang w:val="en-US" w:eastAsia="zh-CN"/>
        </w:rPr>
        <w:t xml:space="preserve">(extended) </w:t>
      </w:r>
      <w:r w:rsidR="00217977">
        <w:rPr>
          <w:rFonts w:cs="Arial"/>
          <w:i/>
          <w:lang w:eastAsia="ja-JP"/>
        </w:rPr>
        <w:t>UE Identity Index Value</w:t>
      </w:r>
      <w:r w:rsidR="00217977">
        <w:rPr>
          <w:rFonts w:cs="Arial"/>
          <w:i/>
          <w:lang w:val="en-US" w:eastAsia="zh-CN"/>
        </w:rPr>
        <w:t xml:space="preserve"> </w:t>
      </w:r>
      <w:r w:rsidR="00556DA2" w:rsidRPr="00C14E96">
        <w:rPr>
          <w:rFonts w:cs="Arial"/>
          <w:lang w:val="en-US" w:eastAsia="zh-CN"/>
        </w:rPr>
        <w:t>IE</w:t>
      </w:r>
      <w:r w:rsidR="00556DA2">
        <w:rPr>
          <w:rFonts w:cs="Arial"/>
          <w:i/>
          <w:lang w:val="en-US" w:eastAsia="zh-CN"/>
        </w:rPr>
        <w:t xml:space="preserve"> </w:t>
      </w:r>
      <w:r w:rsidR="00217977">
        <w:rPr>
          <w:rFonts w:cs="Arial"/>
          <w:iCs/>
          <w:lang w:val="en-US" w:eastAsia="zh-CN"/>
        </w:rPr>
        <w:t xml:space="preserve">is included in </w:t>
      </w:r>
      <w:r w:rsidR="00217977">
        <w:rPr>
          <w:rFonts w:cs="Arial"/>
          <w:i/>
          <w:lang w:val="en-US" w:eastAsia="zh-CN"/>
        </w:rPr>
        <w:t xml:space="preserve">Core Network Assistance Information for RRC INACTIVE </w:t>
      </w:r>
      <w:r w:rsidR="00217977">
        <w:rPr>
          <w:rFonts w:cs="Arial"/>
          <w:iCs/>
          <w:lang w:val="en-US" w:eastAsia="zh-CN"/>
        </w:rPr>
        <w:t>IE</w:t>
      </w:r>
      <w:r w:rsidR="005C0EB9">
        <w:rPr>
          <w:rFonts w:cs="Arial"/>
          <w:iCs/>
          <w:lang w:val="en-US" w:eastAsia="zh-CN"/>
        </w:rPr>
        <w:t xml:space="preserve"> for PF/PO </w:t>
      </w:r>
      <w:r w:rsidR="005C0EB9">
        <w:rPr>
          <w:rFonts w:cs="Arial"/>
          <w:lang w:val="en-US" w:eastAsia="zh-CN"/>
        </w:rPr>
        <w:t>calculation</w:t>
      </w:r>
      <w:r w:rsidR="00217977">
        <w:rPr>
          <w:rFonts w:cs="Arial"/>
          <w:lang w:val="en-US" w:eastAsia="zh-CN"/>
        </w:rPr>
        <w:t>.</w:t>
      </w:r>
      <w:r w:rsidR="005C0EB9">
        <w:rPr>
          <w:rFonts w:cs="Arial"/>
          <w:lang w:val="en-US" w:eastAsia="zh-CN"/>
        </w:rPr>
        <w:t xml:space="preserve"> Since including 5G-S-TMSI </w:t>
      </w:r>
      <w:r w:rsidR="00236D8A">
        <w:rPr>
          <w:rFonts w:cs="Arial"/>
          <w:lang w:val="en-US" w:eastAsia="zh-CN"/>
        </w:rPr>
        <w:t xml:space="preserve">or part of 5G-S-TMSI </w:t>
      </w:r>
      <w:r w:rsidR="005C0EB9">
        <w:rPr>
          <w:rFonts w:cs="Arial"/>
          <w:lang w:val="en-US" w:eastAsia="zh-CN"/>
        </w:rPr>
        <w:t xml:space="preserve">in </w:t>
      </w:r>
      <w:r w:rsidR="005C0EB9">
        <w:rPr>
          <w:rFonts w:cs="Arial"/>
          <w:i/>
          <w:lang w:val="en-US" w:eastAsia="zh-CN"/>
        </w:rPr>
        <w:t xml:space="preserve">Core Network Assistance Information for RRC INACTIVE </w:t>
      </w:r>
      <w:r w:rsidR="005C0EB9">
        <w:rPr>
          <w:rFonts w:cs="Arial"/>
          <w:iCs/>
          <w:lang w:val="en-US" w:eastAsia="zh-CN"/>
        </w:rPr>
        <w:t>IE may introduce some security issue, it is b</w:t>
      </w:r>
      <w:r w:rsidR="00236D8A">
        <w:rPr>
          <w:rFonts w:cs="Arial"/>
          <w:iCs/>
          <w:lang w:val="en-US" w:eastAsia="zh-CN"/>
        </w:rPr>
        <w:t xml:space="preserve">etter to include the </w:t>
      </w:r>
      <w:r w:rsidR="00236D8A">
        <w:rPr>
          <w:rFonts w:cs="Arial"/>
          <w:lang w:val="en-US" w:eastAsia="zh-CN"/>
        </w:rPr>
        <w:t xml:space="preserve">UE_ID_H in </w:t>
      </w:r>
      <w:r w:rsidR="00236D8A">
        <w:rPr>
          <w:rFonts w:cs="Arial"/>
          <w:i/>
          <w:lang w:val="en-US" w:eastAsia="zh-CN"/>
        </w:rPr>
        <w:t xml:space="preserve">Core Network Assistance Information for RRC INACTIVE </w:t>
      </w:r>
      <w:r w:rsidR="00236D8A">
        <w:rPr>
          <w:rFonts w:cs="Arial"/>
          <w:iCs/>
          <w:lang w:val="en-US" w:eastAsia="zh-CN"/>
        </w:rPr>
        <w:t>IE.</w:t>
      </w:r>
    </w:p>
    <w:p w14:paraId="5EE03657" w14:textId="417B5815" w:rsidR="00236D8A" w:rsidRPr="0046337F" w:rsidRDefault="00236D8A" w:rsidP="00236D8A">
      <w:pPr>
        <w:pStyle w:val="Proposal"/>
        <w:rPr>
          <w:rFonts w:eastAsia="宋体"/>
          <w:lang w:eastAsia="zh-CN"/>
        </w:rPr>
      </w:pPr>
      <w:r>
        <w:rPr>
          <w:rFonts w:cs="Arial"/>
          <w:iCs/>
          <w:lang w:val="en-US" w:eastAsia="zh-CN"/>
        </w:rPr>
        <w:t xml:space="preserve">Include the </w:t>
      </w:r>
      <w:r>
        <w:rPr>
          <w:rFonts w:cs="Arial"/>
          <w:lang w:val="en-US" w:eastAsia="zh-CN"/>
        </w:rPr>
        <w:t xml:space="preserve">UE_ID_H in </w:t>
      </w:r>
      <w:r>
        <w:rPr>
          <w:rFonts w:cs="Arial"/>
          <w:i/>
          <w:lang w:val="en-US" w:eastAsia="zh-CN"/>
        </w:rPr>
        <w:t xml:space="preserve">Core Network Assistance Information for RRC INACTIVE </w:t>
      </w:r>
      <w:r>
        <w:rPr>
          <w:rFonts w:cs="Arial"/>
          <w:iCs/>
          <w:lang w:val="en-US" w:eastAsia="zh-CN"/>
        </w:rPr>
        <w:t xml:space="preserve">IE </w:t>
      </w:r>
      <w:r>
        <w:rPr>
          <w:rFonts w:cs="Arial"/>
          <w:lang w:val="en-US" w:eastAsia="zh-CN"/>
        </w:rPr>
        <w:t xml:space="preserve">for </w:t>
      </w:r>
      <w:r>
        <w:rPr>
          <w:rFonts w:cs="Arial" w:hint="eastAsia"/>
          <w:lang w:val="en-US" w:eastAsia="zh-CN"/>
        </w:rPr>
        <w:t>P</w:t>
      </w:r>
      <w:r>
        <w:rPr>
          <w:rFonts w:cs="Arial"/>
          <w:lang w:val="en-US" w:eastAsia="zh-CN"/>
        </w:rPr>
        <w:t>H/</w:t>
      </w:r>
      <w:r>
        <w:rPr>
          <w:rFonts w:cs="Arial" w:hint="eastAsia"/>
          <w:lang w:val="en-US" w:eastAsia="zh-CN"/>
        </w:rPr>
        <w:t>P</w:t>
      </w:r>
      <w:r>
        <w:rPr>
          <w:rFonts w:cs="Arial"/>
          <w:lang w:val="en-US" w:eastAsia="zh-CN"/>
        </w:rPr>
        <w:t>TW</w:t>
      </w:r>
      <w:r>
        <w:rPr>
          <w:rFonts w:cs="Arial" w:hint="eastAsia"/>
          <w:lang w:val="en-US" w:eastAsia="zh-CN"/>
        </w:rPr>
        <w:t xml:space="preserve"> </w:t>
      </w:r>
      <w:r>
        <w:rPr>
          <w:rFonts w:cs="Arial"/>
          <w:lang w:val="en-US" w:eastAsia="zh-CN"/>
        </w:rPr>
        <w:t>calculation</w:t>
      </w:r>
      <w:r>
        <w:rPr>
          <w:bCs/>
        </w:rPr>
        <w:t>.</w:t>
      </w:r>
    </w:p>
    <w:p w14:paraId="4878D716" w14:textId="77777777" w:rsidR="00236D8A" w:rsidRPr="00236D8A" w:rsidRDefault="00236D8A" w:rsidP="004C33AD">
      <w:pPr>
        <w:rPr>
          <w:rFonts w:eastAsia="宋体"/>
          <w:lang w:eastAsia="zh-CN"/>
        </w:rPr>
      </w:pPr>
    </w:p>
    <w:p w14:paraId="673ABDB2" w14:textId="46F9680B" w:rsidR="00C14FC6" w:rsidRPr="00377C1F" w:rsidRDefault="00C14FC6" w:rsidP="00714DEA">
      <w:pPr>
        <w:pStyle w:val="21"/>
        <w:numPr>
          <w:ilvl w:val="1"/>
          <w:numId w:val="13"/>
        </w:numPr>
        <w:overflowPunct w:val="0"/>
        <w:autoSpaceDE w:val="0"/>
        <w:autoSpaceDN w:val="0"/>
        <w:adjustRightInd w:val="0"/>
        <w:spacing w:after="240"/>
        <w:textAlignment w:val="baseline"/>
        <w:rPr>
          <w:rFonts w:cs="Arial"/>
        </w:rPr>
      </w:pPr>
      <w:r w:rsidRPr="00377C1F">
        <w:rPr>
          <w:rFonts w:eastAsia="宋体" w:cs="Arial"/>
          <w:lang w:eastAsia="ja-JP"/>
        </w:rPr>
        <w:lastRenderedPageBreak/>
        <w:t>Capability indication on MT communication handling</w:t>
      </w:r>
    </w:p>
    <w:p w14:paraId="25B9942E" w14:textId="795A4709" w:rsidR="00015A95" w:rsidRDefault="004F3170" w:rsidP="00015A95">
      <w:pPr>
        <w:rPr>
          <w:rFonts w:eastAsia="宋体"/>
          <w:lang w:eastAsia="zh-CN"/>
        </w:rPr>
      </w:pPr>
      <w:r>
        <w:rPr>
          <w:rFonts w:eastAsia="宋体" w:hint="eastAsia"/>
          <w:lang w:eastAsia="zh-CN"/>
        </w:rPr>
        <w:t>A</w:t>
      </w:r>
      <w:r>
        <w:rPr>
          <w:rFonts w:eastAsia="宋体"/>
          <w:lang w:eastAsia="zh-CN"/>
        </w:rPr>
        <w:t>ccording to the current TR23</w:t>
      </w:r>
      <w:r w:rsidR="007A23C6">
        <w:rPr>
          <w:rFonts w:eastAsia="宋体"/>
          <w:lang w:eastAsia="zh-CN"/>
        </w:rPr>
        <w:t>.</w:t>
      </w:r>
      <w:r>
        <w:rPr>
          <w:rFonts w:eastAsia="宋体"/>
          <w:lang w:eastAsia="zh-CN"/>
        </w:rPr>
        <w:t>502 v18.0.0</w:t>
      </w:r>
      <w:r w:rsidR="008C3EEC">
        <w:rPr>
          <w:rFonts w:eastAsia="宋体"/>
          <w:lang w:eastAsia="zh-CN"/>
        </w:rPr>
        <w:t xml:space="preserve"> below</w:t>
      </w:r>
      <w:r>
        <w:rPr>
          <w:rFonts w:eastAsia="宋体"/>
          <w:lang w:eastAsia="zh-CN"/>
        </w:rPr>
        <w:t xml:space="preserve">, </w:t>
      </w:r>
      <w:r w:rsidR="00015A95">
        <w:rPr>
          <w:rFonts w:eastAsia="宋体"/>
          <w:lang w:eastAsia="zh-CN"/>
        </w:rPr>
        <w:t xml:space="preserve">when a UE is </w:t>
      </w:r>
      <w:r w:rsidR="00015A95">
        <w:t xml:space="preserve">configured with </w:t>
      </w:r>
      <w:r w:rsidR="001E61D7">
        <w:t xml:space="preserve">enhanced INACTIVE </w:t>
      </w:r>
      <w:proofErr w:type="spellStart"/>
      <w:r w:rsidR="00015A95">
        <w:t>eDRX</w:t>
      </w:r>
      <w:proofErr w:type="spellEnd"/>
      <w:r w:rsidR="00015A95">
        <w:t xml:space="preserve"> cycle </w:t>
      </w:r>
      <w:r w:rsidR="001E61D7">
        <w:t>(above 10.24s)</w:t>
      </w:r>
      <w:r w:rsidR="00015A95">
        <w:t xml:space="preserve">, the </w:t>
      </w:r>
      <w:r w:rsidR="00015A95" w:rsidRPr="008435C3">
        <w:t>Connection Inactive procedure with CN based MT communication handling</w:t>
      </w:r>
      <w:r w:rsidR="00015A95">
        <w:t xml:space="preserve"> may be initiated by the serving NG-RAN node.</w:t>
      </w:r>
    </w:p>
    <w:tbl>
      <w:tblPr>
        <w:tblStyle w:val="af4"/>
        <w:tblW w:w="0" w:type="auto"/>
        <w:tblLook w:val="04A0" w:firstRow="1" w:lastRow="0" w:firstColumn="1" w:lastColumn="0" w:noHBand="0" w:noVBand="1"/>
      </w:tblPr>
      <w:tblGrid>
        <w:gridCol w:w="9631"/>
      </w:tblGrid>
      <w:tr w:rsidR="001E61D7" w14:paraId="1D36831E" w14:textId="77777777" w:rsidTr="001E61D7">
        <w:tc>
          <w:tcPr>
            <w:tcW w:w="9631" w:type="dxa"/>
          </w:tcPr>
          <w:p w14:paraId="6C411767" w14:textId="77777777" w:rsidR="001E61D7" w:rsidRDefault="001E61D7" w:rsidP="001E61D7">
            <w:pPr>
              <w:pStyle w:val="41"/>
              <w:outlineLvl w:val="3"/>
            </w:pPr>
            <w:bookmarkStart w:id="4" w:name="_Toc122443213"/>
            <w:r>
              <w:t>4.8.1.1a</w:t>
            </w:r>
            <w:r>
              <w:tab/>
              <w:t>Connection Inactive procedure with CN based MT communication handling</w:t>
            </w:r>
            <w:bookmarkEnd w:id="4"/>
          </w:p>
          <w:p w14:paraId="182BBC63" w14:textId="77777777" w:rsidR="001E61D7" w:rsidRDefault="001E61D7" w:rsidP="001E61D7">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60E6E014" w14:textId="77777777" w:rsidR="001E61D7" w:rsidRDefault="001E61D7" w:rsidP="001E61D7">
            <w:pPr>
              <w:pStyle w:val="TH"/>
            </w:pPr>
            <w:r w:rsidRPr="00B63399">
              <w:object w:dxaOrig="8580" w:dyaOrig="5364" w14:anchorId="4F50D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88.5pt" o:ole="">
                  <v:imagedata r:id="rId8" o:title=""/>
                </v:shape>
                <o:OLEObject Type="Embed" ProgID="Visio.Drawing.15" ShapeID="_x0000_i1025" DrawAspect="Content" ObjectID="_1742376819" r:id="rId9"/>
              </w:object>
            </w:r>
          </w:p>
          <w:p w14:paraId="142F4F5D" w14:textId="77777777" w:rsidR="001E61D7" w:rsidRDefault="001E61D7" w:rsidP="001E61D7">
            <w:pPr>
              <w:pStyle w:val="TF"/>
            </w:pPr>
            <w:r>
              <w:t>Figure 4.8.1.1a-1: NG-RAN initiated Connection Inactive procedure with CN based MT communication handling</w:t>
            </w:r>
          </w:p>
          <w:p w14:paraId="76044C11" w14:textId="77777777" w:rsidR="001E61D7" w:rsidRDefault="001E61D7" w:rsidP="001E61D7">
            <w:pPr>
              <w:pStyle w:val="B1"/>
            </w:pPr>
            <w:r>
              <w:t>0.</w:t>
            </w:r>
            <w:r>
              <w:tab/>
              <w:t xml:space="preserve">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w:t>
            </w:r>
            <w:r w:rsidRPr="001E61D7">
              <w:rPr>
                <w:highlight w:val="yellow"/>
              </w:rPr>
              <w:t>The AMF also includes support indication of CN based MT communication handling for UE in CM-CONNECTED with RRC_INACTIVE state</w:t>
            </w:r>
            <w:r>
              <w:t>.</w:t>
            </w:r>
          </w:p>
          <w:p w14:paraId="1DE72B9A" w14:textId="77777777" w:rsidR="001E61D7" w:rsidRDefault="001E61D7" w:rsidP="001E61D7">
            <w:pPr>
              <w:pStyle w:val="B1"/>
            </w:pPr>
            <w:r>
              <w:t>1.</w:t>
            </w:r>
            <w:r>
              <w:tab/>
              <w:t>NG-RAN determines eDRX cycle value for UE in RRC_INACTIVE state and decides to transit the UE to RRC_INACTIVE state with CN based MT communication handling.</w:t>
            </w:r>
          </w:p>
          <w:p w14:paraId="48807D80" w14:textId="77777777" w:rsidR="001E61D7" w:rsidRDefault="001E61D7" w:rsidP="001E61D7">
            <w:pPr>
              <w:pStyle w:val="B1"/>
            </w:pPr>
            <w:r>
              <w:t>2.</w:t>
            </w:r>
            <w:r>
              <w:tab/>
              <w:t>The NG-RAN sends N2 message to AMF indicating the UE is transitioning to RRC_INACTIVE state and the CN handles MT communication. The NG-RAN also provides the eDRX cycle value for RRC_INACTIVE to AMF.</w:t>
            </w:r>
          </w:p>
          <w:p w14:paraId="3DA27A31" w14:textId="418E19FF" w:rsidR="001E61D7" w:rsidRPr="001E61D7" w:rsidRDefault="001E61D7" w:rsidP="001E61D7">
            <w:pPr>
              <w:pStyle w:val="EditorsNote"/>
            </w:pPr>
            <w:r>
              <w:t>Editor's note:</w:t>
            </w:r>
            <w:r>
              <w:tab/>
              <w:t>Whether the N2 message to be used is a new message or an existing message, e.g. N2 notification, needs coordination with RAN WG considering also if it's NGAP class 1 or class 2 procedure.</w:t>
            </w:r>
          </w:p>
        </w:tc>
      </w:tr>
    </w:tbl>
    <w:p w14:paraId="77D3E223" w14:textId="5EA46EDD" w:rsidR="00015A95" w:rsidRDefault="00015A95" w:rsidP="004F3170">
      <w:pPr>
        <w:rPr>
          <w:rFonts w:eastAsia="宋体"/>
          <w:lang w:eastAsia="zh-CN"/>
        </w:rPr>
      </w:pPr>
    </w:p>
    <w:p w14:paraId="1F42C2BF" w14:textId="0C1D46C8" w:rsidR="007A23C6" w:rsidRPr="00015A95" w:rsidRDefault="00A90586" w:rsidP="00B274DB">
      <w:pPr>
        <w:spacing w:before="100" w:beforeAutospacing="1" w:after="100" w:afterAutospacing="1"/>
        <w:jc w:val="both"/>
        <w:rPr>
          <w:rFonts w:eastAsiaTheme="minorEastAsia"/>
          <w:lang w:eastAsia="zh-CN"/>
        </w:rPr>
      </w:pPr>
      <w:r>
        <w:rPr>
          <w:rFonts w:eastAsia="宋体"/>
          <w:kern w:val="2"/>
          <w:lang w:eastAsia="zh-CN"/>
        </w:rPr>
        <w:lastRenderedPageBreak/>
        <w:t xml:space="preserve">It is described that the </w:t>
      </w:r>
      <w:proofErr w:type="gramStart"/>
      <w:r>
        <w:rPr>
          <w:rFonts w:eastAsia="宋体"/>
          <w:kern w:val="2"/>
          <w:lang w:eastAsia="zh-CN"/>
        </w:rPr>
        <w:t>AMF  includes</w:t>
      </w:r>
      <w:proofErr w:type="gramEnd"/>
      <w:r>
        <w:rPr>
          <w:rFonts w:eastAsia="宋体"/>
          <w:kern w:val="2"/>
          <w:lang w:eastAsia="zh-CN"/>
        </w:rPr>
        <w:t xml:space="preserve"> the support indication of the CT based MT communication handling.</w:t>
      </w:r>
      <w:r w:rsidR="0052356B">
        <w:t xml:space="preserve"> One </w:t>
      </w:r>
      <w:r w:rsidR="002B711B">
        <w:t xml:space="preserve">possible way is to </w:t>
      </w:r>
      <w:r w:rsidR="0052356B">
        <w:t>add</w:t>
      </w:r>
      <w:r w:rsidR="002B711B">
        <w:t xml:space="preserve"> this support indication </w:t>
      </w:r>
      <w:r w:rsidR="0052356B">
        <w:t xml:space="preserve">in Initial Context Setup Request message. However, such capability </w:t>
      </w:r>
      <w:r w:rsidR="003F7B60">
        <w:t xml:space="preserve">should be </w:t>
      </w:r>
      <w:r w:rsidR="0052356B">
        <w:t xml:space="preserve">non-UE associated </w:t>
      </w:r>
      <w:r w:rsidR="003F7B60">
        <w:t xml:space="preserve">capability </w:t>
      </w:r>
      <w:r w:rsidR="0052356B">
        <w:t>and may be a</w:t>
      </w:r>
      <w:r w:rsidR="0052356B">
        <w:rPr>
          <w:rFonts w:eastAsiaTheme="minorEastAsia"/>
          <w:lang w:eastAsia="zh-CN"/>
        </w:rPr>
        <w:t xml:space="preserve"> relative</w:t>
      </w:r>
      <w:r w:rsidR="007A23C6">
        <w:rPr>
          <w:rFonts w:eastAsiaTheme="minorEastAsia"/>
          <w:lang w:eastAsia="zh-CN"/>
        </w:rPr>
        <w:t>ly</w:t>
      </w:r>
      <w:r w:rsidR="0052356B">
        <w:rPr>
          <w:rFonts w:eastAsiaTheme="minorEastAsia"/>
          <w:lang w:eastAsia="zh-CN"/>
        </w:rPr>
        <w:t xml:space="preserve"> static for the AMF. So we propose to leave it to network implementation (via OAM)</w:t>
      </w:r>
      <w:r w:rsidR="00743EF8">
        <w:rPr>
          <w:rFonts w:eastAsiaTheme="minorEastAsia"/>
          <w:lang w:eastAsia="zh-CN"/>
        </w:rPr>
        <w:t>.</w:t>
      </w:r>
    </w:p>
    <w:p w14:paraId="1CA1FCE9" w14:textId="5D1A5234" w:rsidR="00C74EE2" w:rsidRPr="0046337F" w:rsidRDefault="00C74EE2" w:rsidP="00C74EE2">
      <w:pPr>
        <w:pStyle w:val="Proposal"/>
        <w:rPr>
          <w:rFonts w:eastAsia="宋体"/>
          <w:lang w:eastAsia="zh-CN"/>
        </w:rPr>
      </w:pPr>
      <w:r>
        <w:t xml:space="preserve">The </w:t>
      </w:r>
      <w:r>
        <w:rPr>
          <w:rFonts w:eastAsia="宋体"/>
          <w:kern w:val="2"/>
          <w:lang w:eastAsia="zh-CN"/>
        </w:rPr>
        <w:t xml:space="preserve">NG-RAN </w:t>
      </w:r>
      <w:r w:rsidR="00421BBF">
        <w:rPr>
          <w:rFonts w:eastAsia="宋体"/>
          <w:kern w:val="2"/>
          <w:lang w:eastAsia="zh-CN"/>
        </w:rPr>
        <w:t>is</w:t>
      </w:r>
      <w:r>
        <w:rPr>
          <w:rFonts w:eastAsia="宋体"/>
          <w:kern w:val="2"/>
          <w:lang w:eastAsia="zh-CN"/>
        </w:rPr>
        <w:t xml:space="preserve"> aware of the AMF support </w:t>
      </w:r>
      <w:r w:rsidRPr="006B3F25">
        <w:rPr>
          <w:bCs/>
        </w:rPr>
        <w:t>for CN based MT communication handling</w:t>
      </w:r>
      <w:r>
        <w:rPr>
          <w:bCs/>
        </w:rPr>
        <w:t xml:space="preserve"> via OAM.</w:t>
      </w:r>
    </w:p>
    <w:p w14:paraId="707B0609" w14:textId="7E4B9F87" w:rsidR="00C14FC6" w:rsidRPr="00377C1F" w:rsidRDefault="00F27ECC" w:rsidP="00714DEA">
      <w:pPr>
        <w:pStyle w:val="21"/>
        <w:numPr>
          <w:ilvl w:val="1"/>
          <w:numId w:val="13"/>
        </w:numPr>
        <w:overflowPunct w:val="0"/>
        <w:autoSpaceDE w:val="0"/>
        <w:autoSpaceDN w:val="0"/>
        <w:adjustRightInd w:val="0"/>
        <w:spacing w:after="240"/>
        <w:textAlignment w:val="baseline"/>
        <w:rPr>
          <w:rFonts w:eastAsia="宋体" w:cs="Arial"/>
          <w:lang w:eastAsia="ja-JP"/>
        </w:rPr>
      </w:pPr>
      <w:r>
        <w:rPr>
          <w:rFonts w:eastAsia="宋体" w:cs="Arial"/>
          <w:lang w:eastAsia="ja-JP"/>
        </w:rPr>
        <w:t xml:space="preserve">Notification on </w:t>
      </w:r>
      <w:r w:rsidR="00C14FC6" w:rsidRPr="00377C1F">
        <w:rPr>
          <w:rFonts w:eastAsia="宋体" w:cs="Arial"/>
          <w:lang w:eastAsia="ja-JP"/>
        </w:rPr>
        <w:t>RRC_INACTIVE with eDRX &gt; 10.24s</w:t>
      </w:r>
    </w:p>
    <w:p w14:paraId="3AA376EA" w14:textId="15763819" w:rsidR="00C14FC6" w:rsidRDefault="009C075E" w:rsidP="00943002">
      <w:pPr>
        <w:spacing w:before="100" w:beforeAutospacing="1" w:after="100" w:afterAutospacing="1"/>
        <w:jc w:val="both"/>
        <w:rPr>
          <w:rFonts w:eastAsia="宋体"/>
          <w:kern w:val="2"/>
          <w:lang w:val="en-US" w:eastAsia="zh-CN"/>
        </w:rPr>
      </w:pPr>
      <w:r>
        <w:t>During NG-RAN initiated Connection Inactive procedure with CN based MT communication handling</w:t>
      </w:r>
      <w:r w:rsidR="003E0A9B">
        <w:t xml:space="preserve">, the NG-RAN sends N2 message to AMF indicating the UE is transitioning to RRC_INACTIVE </w:t>
      </w:r>
      <w:r w:rsidR="00411103">
        <w:t xml:space="preserve">with long eDRX </w:t>
      </w:r>
      <w:r w:rsidR="003E0A9B">
        <w:t xml:space="preserve">state and the CN handles MT communication. </w:t>
      </w:r>
      <w:r w:rsidR="00411103">
        <w:rPr>
          <w:rFonts w:eastAsia="宋体"/>
          <w:kern w:val="2"/>
          <w:lang w:val="en-US" w:eastAsia="zh-CN"/>
        </w:rPr>
        <w:t xml:space="preserve">Furthermore, </w:t>
      </w:r>
      <w:r w:rsidR="00943002">
        <w:rPr>
          <w:rFonts w:eastAsia="宋体"/>
          <w:kern w:val="2"/>
          <w:lang w:val="en-US" w:eastAsia="zh-CN"/>
        </w:rPr>
        <w:t>i</w:t>
      </w:r>
      <w:r w:rsidR="000D7605">
        <w:rPr>
          <w:rFonts w:eastAsia="宋体"/>
          <w:kern w:val="2"/>
          <w:lang w:val="en-US" w:eastAsia="zh-CN"/>
        </w:rPr>
        <w:t xml:space="preserve">t </w:t>
      </w:r>
      <w:r w:rsidR="00411103">
        <w:rPr>
          <w:rFonts w:eastAsia="宋体"/>
          <w:kern w:val="2"/>
          <w:lang w:val="en-US" w:eastAsia="zh-CN"/>
        </w:rPr>
        <w:t xml:space="preserve">was </w:t>
      </w:r>
      <w:r w:rsidR="000D7605">
        <w:rPr>
          <w:rFonts w:eastAsia="宋体"/>
          <w:kern w:val="2"/>
          <w:lang w:val="en-US" w:eastAsia="zh-CN"/>
        </w:rPr>
        <w:t>agreed</w:t>
      </w:r>
      <w:r w:rsidR="00C14FC6">
        <w:rPr>
          <w:rFonts w:eastAsia="宋体"/>
          <w:kern w:val="2"/>
          <w:lang w:val="en-US" w:eastAsia="zh-CN"/>
        </w:rPr>
        <w:t xml:space="preserve"> </w:t>
      </w:r>
      <w:r w:rsidR="004F0D13">
        <w:rPr>
          <w:rFonts w:eastAsia="宋体"/>
          <w:kern w:val="2"/>
          <w:lang w:val="en-US" w:eastAsia="zh-CN"/>
        </w:rPr>
        <w:t>in RAN3#118</w:t>
      </w:r>
      <w:r w:rsidR="00451839">
        <w:rPr>
          <w:rFonts w:eastAsia="宋体"/>
          <w:kern w:val="2"/>
          <w:lang w:val="en-US" w:eastAsia="zh-CN"/>
        </w:rPr>
        <w:t xml:space="preserve"> </w:t>
      </w:r>
      <w:r w:rsidR="00943002">
        <w:rPr>
          <w:rFonts w:eastAsia="宋体"/>
          <w:kern w:val="2"/>
          <w:lang w:val="en-US" w:eastAsia="zh-CN"/>
        </w:rPr>
        <w:t>to</w:t>
      </w:r>
      <w:r w:rsidR="00C14FC6">
        <w:rPr>
          <w:rFonts w:eastAsia="宋体"/>
          <w:kern w:val="2"/>
          <w:lang w:val="en-US" w:eastAsia="zh-CN"/>
        </w:rPr>
        <w:t xml:space="preserve"> </w:t>
      </w:r>
      <w:r w:rsidR="000D7605">
        <w:rPr>
          <w:rFonts w:eastAsia="宋体"/>
          <w:kern w:val="2"/>
          <w:lang w:val="en-US" w:eastAsia="zh-CN"/>
        </w:rPr>
        <w:t>select</w:t>
      </w:r>
      <w:r w:rsidR="00C14FC6">
        <w:rPr>
          <w:rFonts w:eastAsia="宋体"/>
          <w:kern w:val="2"/>
          <w:lang w:val="en-US" w:eastAsia="zh-CN"/>
        </w:rPr>
        <w:t xml:space="preserve"> </w:t>
      </w:r>
      <w:r w:rsidR="00B17DA6">
        <w:rPr>
          <w:rFonts w:eastAsia="宋体"/>
          <w:kern w:val="2"/>
          <w:lang w:val="en-US" w:eastAsia="zh-CN"/>
        </w:rPr>
        <w:t>c</w:t>
      </w:r>
      <w:r w:rsidR="00C14FC6" w:rsidRPr="00C14FC6">
        <w:rPr>
          <w:rFonts w:eastAsia="宋体"/>
          <w:kern w:val="2"/>
          <w:lang w:val="en-US" w:eastAsia="zh-CN"/>
        </w:rPr>
        <w:t xml:space="preserve">lass1 procedure </w:t>
      </w:r>
      <w:r w:rsidR="00943002">
        <w:rPr>
          <w:rFonts w:eastAsia="宋体"/>
          <w:kern w:val="2"/>
          <w:lang w:val="en-US" w:eastAsia="zh-CN"/>
        </w:rPr>
        <w:t>for above N2 message transmission</w:t>
      </w:r>
      <w:r w:rsidR="00C14FC6">
        <w:rPr>
          <w:rFonts w:eastAsia="宋体"/>
          <w:kern w:val="2"/>
          <w:lang w:val="en-US" w:eastAsia="zh-CN"/>
        </w:rPr>
        <w:t>.</w:t>
      </w:r>
    </w:p>
    <w:tbl>
      <w:tblPr>
        <w:tblStyle w:val="af4"/>
        <w:tblW w:w="0" w:type="auto"/>
        <w:tblLook w:val="04A0" w:firstRow="1" w:lastRow="0" w:firstColumn="1" w:lastColumn="0" w:noHBand="0" w:noVBand="1"/>
      </w:tblPr>
      <w:tblGrid>
        <w:gridCol w:w="9631"/>
      </w:tblGrid>
      <w:tr w:rsidR="00C14FC6" w14:paraId="58C195C8" w14:textId="77777777" w:rsidTr="00C14FC6">
        <w:tc>
          <w:tcPr>
            <w:tcW w:w="9631" w:type="dxa"/>
          </w:tcPr>
          <w:p w14:paraId="2C15BB5C" w14:textId="77777777" w:rsidR="00C14FC6" w:rsidRDefault="00C14FC6" w:rsidP="00B274DB">
            <w:pPr>
              <w:spacing w:before="100" w:beforeAutospacing="1" w:after="100" w:afterAutospacing="1"/>
              <w:jc w:val="both"/>
              <w:rPr>
                <w:rFonts w:eastAsia="宋体"/>
                <w:kern w:val="2"/>
                <w:lang w:val="en-US" w:eastAsia="zh-CN"/>
              </w:rPr>
            </w:pPr>
            <w:r w:rsidRPr="00E448B7">
              <w:rPr>
                <w:rFonts w:ascii="Calibri" w:eastAsia="等线" w:hAnsi="Calibri" w:cs="Calibri" w:hint="eastAsia"/>
                <w:b/>
                <w:color w:val="008000"/>
                <w:sz w:val="18"/>
                <w:szCs w:val="24"/>
              </w:rPr>
              <w:t>C</w:t>
            </w:r>
            <w:r w:rsidRPr="00E448B7">
              <w:rPr>
                <w:rFonts w:ascii="Calibri" w:eastAsia="等线" w:hAnsi="Calibri" w:cs="Calibri"/>
                <w:b/>
                <w:color w:val="008000"/>
                <w:sz w:val="18"/>
                <w:szCs w:val="24"/>
              </w:rPr>
              <w:t xml:space="preserve">lass1 procedure is used to </w:t>
            </w:r>
            <w:r w:rsidRPr="00E448B7">
              <w:rPr>
                <w:rFonts w:ascii="Calibri" w:hAnsi="Calibri" w:cs="Calibri"/>
                <w:b/>
                <w:color w:val="008000"/>
                <w:sz w:val="18"/>
                <w:szCs w:val="24"/>
              </w:rPr>
              <w:t>report to AMF when UE enters RRC_INACTIVE with eDRX &gt; 10.24s.</w:t>
            </w:r>
          </w:p>
        </w:tc>
      </w:tr>
    </w:tbl>
    <w:p w14:paraId="159BFFF0" w14:textId="56AD1256" w:rsidR="00C14FC6" w:rsidRDefault="00B17DA6" w:rsidP="00B274DB">
      <w:pPr>
        <w:spacing w:before="100" w:beforeAutospacing="1" w:after="100" w:afterAutospacing="1"/>
        <w:jc w:val="both"/>
      </w:pPr>
      <w:r>
        <w:rPr>
          <w:rFonts w:eastAsia="宋体" w:hint="eastAsia"/>
          <w:kern w:val="2"/>
          <w:lang w:val="en-US" w:eastAsia="zh-CN"/>
        </w:rPr>
        <w:t>S</w:t>
      </w:r>
      <w:r>
        <w:rPr>
          <w:rFonts w:eastAsia="宋体"/>
          <w:kern w:val="2"/>
          <w:lang w:val="en-US" w:eastAsia="zh-CN"/>
        </w:rPr>
        <w:t xml:space="preserve">ince </w:t>
      </w:r>
      <w:r w:rsidR="0062496A">
        <w:rPr>
          <w:rFonts w:eastAsia="宋体"/>
          <w:kern w:val="2"/>
          <w:lang w:val="en-US" w:eastAsia="zh-CN"/>
        </w:rPr>
        <w:t xml:space="preserve">the </w:t>
      </w:r>
      <w:r>
        <w:rPr>
          <w:rFonts w:eastAsia="宋体"/>
          <w:kern w:val="2"/>
          <w:lang w:val="en-US" w:eastAsia="zh-CN"/>
        </w:rPr>
        <w:t xml:space="preserve">existing </w:t>
      </w:r>
      <w:r w:rsidR="00451839">
        <w:rPr>
          <w:rFonts w:eastAsia="宋体"/>
          <w:kern w:val="2"/>
          <w:lang w:val="en-US" w:eastAsia="zh-CN"/>
        </w:rPr>
        <w:t xml:space="preserve">N2 message in </w:t>
      </w:r>
      <w:r>
        <w:rPr>
          <w:rFonts w:eastAsia="宋体"/>
          <w:kern w:val="2"/>
          <w:lang w:val="en-US" w:eastAsia="zh-CN"/>
        </w:rPr>
        <w:t>clas</w:t>
      </w:r>
      <w:r w:rsidR="00451839">
        <w:rPr>
          <w:rFonts w:eastAsia="宋体"/>
          <w:kern w:val="2"/>
          <w:lang w:val="en-US" w:eastAsia="zh-CN"/>
        </w:rPr>
        <w:t xml:space="preserve">s 1 procedure </w:t>
      </w:r>
      <w:r w:rsidR="0041597D">
        <w:rPr>
          <w:rFonts w:eastAsia="宋体"/>
          <w:kern w:val="2"/>
          <w:lang w:val="en-US" w:eastAsia="zh-CN"/>
        </w:rPr>
        <w:t>cannot</w:t>
      </w:r>
      <w:r w:rsidR="00451839">
        <w:rPr>
          <w:rFonts w:eastAsia="宋体"/>
          <w:kern w:val="2"/>
          <w:lang w:val="en-US" w:eastAsia="zh-CN"/>
        </w:rPr>
        <w:t xml:space="preserve"> fulfill above </w:t>
      </w:r>
      <w:r w:rsidR="00411103">
        <w:rPr>
          <w:rFonts w:eastAsia="宋体"/>
          <w:kern w:val="2"/>
          <w:lang w:val="en-US" w:eastAsia="zh-CN"/>
        </w:rPr>
        <w:t>intention</w:t>
      </w:r>
      <w:r>
        <w:rPr>
          <w:rFonts w:eastAsia="宋体"/>
          <w:kern w:val="2"/>
          <w:lang w:val="en-US" w:eastAsia="zh-CN"/>
        </w:rPr>
        <w:t>, a new N2 message</w:t>
      </w:r>
      <w:r w:rsidR="00E75C34">
        <w:rPr>
          <w:rFonts w:eastAsia="宋体"/>
          <w:kern w:val="2"/>
          <w:lang w:val="en-US" w:eastAsia="zh-CN"/>
        </w:rPr>
        <w:t xml:space="preserve"> for the </w:t>
      </w:r>
      <w:r w:rsidR="004133D9">
        <w:rPr>
          <w:rFonts w:eastAsia="宋体"/>
          <w:kern w:val="2"/>
          <w:lang w:val="en-US" w:eastAsia="zh-CN"/>
        </w:rPr>
        <w:t>indication</w:t>
      </w:r>
      <w:r w:rsidR="00277FEE">
        <w:rPr>
          <w:rFonts w:eastAsia="宋体"/>
          <w:kern w:val="2"/>
          <w:lang w:val="en-US" w:eastAsia="zh-CN"/>
        </w:rPr>
        <w:t>, as well as</w:t>
      </w:r>
      <w:r w:rsidR="003C098E">
        <w:rPr>
          <w:rFonts w:eastAsia="宋体"/>
          <w:kern w:val="2"/>
          <w:lang w:val="en-US" w:eastAsia="zh-CN"/>
        </w:rPr>
        <w:t xml:space="preserve"> associated </w:t>
      </w:r>
      <w:r w:rsidR="004133D9">
        <w:rPr>
          <w:rFonts w:eastAsia="宋体"/>
          <w:kern w:val="2"/>
          <w:lang w:val="en-US" w:eastAsia="zh-CN"/>
        </w:rPr>
        <w:t xml:space="preserve">confirm </w:t>
      </w:r>
      <w:r w:rsidR="00E75C34">
        <w:rPr>
          <w:rFonts w:eastAsia="宋体"/>
          <w:kern w:val="2"/>
          <w:lang w:val="en-US" w:eastAsia="zh-CN"/>
        </w:rPr>
        <w:t>message</w:t>
      </w:r>
      <w:r w:rsidR="001C1809">
        <w:rPr>
          <w:rFonts w:eastAsia="宋体"/>
          <w:kern w:val="2"/>
          <w:lang w:val="en-US" w:eastAsia="zh-CN"/>
        </w:rPr>
        <w:t xml:space="preserve"> should be defined</w:t>
      </w:r>
      <w:r>
        <w:rPr>
          <w:rFonts w:eastAsia="宋体"/>
          <w:kern w:val="2"/>
          <w:lang w:val="en-US" w:eastAsia="zh-CN"/>
        </w:rPr>
        <w:t>.</w:t>
      </w:r>
      <w:r w:rsidR="00451839">
        <w:rPr>
          <w:rFonts w:eastAsia="宋体"/>
          <w:kern w:val="2"/>
          <w:lang w:val="en-US" w:eastAsia="zh-CN"/>
        </w:rPr>
        <w:t xml:space="preserve"> </w:t>
      </w:r>
      <w:r w:rsidR="00B42BCB">
        <w:rPr>
          <w:rFonts w:eastAsia="宋体"/>
          <w:kern w:val="2"/>
          <w:lang w:val="en-US" w:eastAsia="zh-CN"/>
        </w:rPr>
        <w:t>For the</w:t>
      </w:r>
      <w:r w:rsidR="00005A17">
        <w:rPr>
          <w:rFonts w:eastAsia="宋体"/>
          <w:kern w:val="2"/>
          <w:lang w:val="en-US" w:eastAsia="zh-CN"/>
        </w:rPr>
        <w:t xml:space="preserve"> </w:t>
      </w:r>
      <w:r w:rsidR="00B42BCB">
        <w:rPr>
          <w:rFonts w:eastAsia="宋体"/>
          <w:kern w:val="2"/>
          <w:lang w:val="en-US" w:eastAsia="zh-CN"/>
        </w:rPr>
        <w:t xml:space="preserve">new </w:t>
      </w:r>
      <w:r w:rsidR="00005A17">
        <w:t>NG-RAN initiated Connection Inactive procedure, t</w:t>
      </w:r>
      <w:r w:rsidR="00C42804">
        <w:t>he request N2 message may contain the following potential information:</w:t>
      </w:r>
    </w:p>
    <w:p w14:paraId="0882BE42" w14:textId="55466CDC" w:rsidR="00C42804" w:rsidRPr="00C42804" w:rsidRDefault="00C42804" w:rsidP="00714DEA">
      <w:pPr>
        <w:pStyle w:val="afa"/>
        <w:numPr>
          <w:ilvl w:val="0"/>
          <w:numId w:val="14"/>
        </w:numPr>
        <w:spacing w:before="100" w:beforeAutospacing="1" w:after="100" w:afterAutospacing="1"/>
        <w:jc w:val="both"/>
        <w:rPr>
          <w:rFonts w:eastAsia="宋体"/>
          <w:kern w:val="2"/>
          <w:lang w:val="en-US" w:eastAsia="zh-CN"/>
        </w:rPr>
      </w:pPr>
      <w:r>
        <w:t>eDRX cycle value for RRC_INACTIVE</w:t>
      </w:r>
    </w:p>
    <w:p w14:paraId="09CB1DE0" w14:textId="4D91378B" w:rsidR="00C42804" w:rsidRPr="00C42804" w:rsidRDefault="00C42804" w:rsidP="00714DEA">
      <w:pPr>
        <w:pStyle w:val="afa"/>
        <w:numPr>
          <w:ilvl w:val="0"/>
          <w:numId w:val="14"/>
        </w:numPr>
        <w:spacing w:before="100" w:beforeAutospacing="1" w:after="100" w:afterAutospacing="1"/>
        <w:jc w:val="both"/>
        <w:rPr>
          <w:rFonts w:eastAsia="宋体"/>
          <w:kern w:val="2"/>
          <w:lang w:val="en-US" w:eastAsia="zh-CN"/>
        </w:rPr>
      </w:pPr>
      <w:r>
        <w:t>PTW length for RRC_INACTIVE</w:t>
      </w:r>
    </w:p>
    <w:p w14:paraId="6A2792EA" w14:textId="77777777" w:rsidR="00971358" w:rsidRPr="00971358" w:rsidRDefault="00971358" w:rsidP="00714DEA">
      <w:pPr>
        <w:pStyle w:val="afa"/>
        <w:numPr>
          <w:ilvl w:val="0"/>
          <w:numId w:val="14"/>
        </w:numPr>
        <w:spacing w:before="100" w:beforeAutospacing="1" w:after="100" w:afterAutospacing="1"/>
        <w:jc w:val="both"/>
        <w:rPr>
          <w:rFonts w:eastAsia="宋体"/>
          <w:kern w:val="2"/>
          <w:lang w:val="en-US" w:eastAsia="zh-CN"/>
        </w:rPr>
      </w:pPr>
      <w:r>
        <w:rPr>
          <w:rFonts w:eastAsia="宋体"/>
          <w:kern w:val="2"/>
          <w:lang w:val="en-US" w:eastAsia="zh-CN"/>
        </w:rPr>
        <w:t xml:space="preserve">Indication on UE </w:t>
      </w:r>
      <w:r>
        <w:t>transitioning to RRC_INACTIVE state (INACTIVE eDRX cycle above 10.24s)</w:t>
      </w:r>
    </w:p>
    <w:p w14:paraId="242DA759" w14:textId="0B3C1B4A" w:rsidR="00C42804" w:rsidRPr="00476DA9" w:rsidRDefault="00C42804" w:rsidP="00714DEA">
      <w:pPr>
        <w:pStyle w:val="afa"/>
        <w:numPr>
          <w:ilvl w:val="0"/>
          <w:numId w:val="14"/>
        </w:numPr>
        <w:spacing w:before="100" w:beforeAutospacing="1" w:after="100" w:afterAutospacing="1"/>
        <w:jc w:val="both"/>
        <w:rPr>
          <w:rFonts w:eastAsia="宋体"/>
          <w:kern w:val="2"/>
          <w:lang w:val="en-US" w:eastAsia="zh-CN"/>
        </w:rPr>
      </w:pPr>
      <w:r>
        <w:t>UE paging ID, i.e., I-RNTI</w:t>
      </w:r>
    </w:p>
    <w:p w14:paraId="0C7B06D9" w14:textId="39DC1631" w:rsidR="00C42804" w:rsidRPr="00C42804" w:rsidRDefault="00C42804" w:rsidP="00714DEA">
      <w:pPr>
        <w:pStyle w:val="afa"/>
        <w:numPr>
          <w:ilvl w:val="0"/>
          <w:numId w:val="14"/>
        </w:numPr>
        <w:spacing w:before="100" w:beforeAutospacing="1" w:after="100" w:afterAutospacing="1"/>
        <w:jc w:val="both"/>
        <w:rPr>
          <w:rFonts w:eastAsia="宋体"/>
          <w:kern w:val="2"/>
          <w:lang w:val="en-US" w:eastAsia="zh-CN"/>
        </w:rPr>
      </w:pPr>
      <w:r>
        <w:t>Others like AMF UE NGAP ID/RAN UE NGAP ID</w:t>
      </w:r>
    </w:p>
    <w:p w14:paraId="30757F3A" w14:textId="60DF3FB1" w:rsidR="009A6FF7" w:rsidRDefault="00FD2DA7" w:rsidP="00B274DB">
      <w:pPr>
        <w:spacing w:before="100" w:beforeAutospacing="1" w:after="100" w:afterAutospacing="1"/>
        <w:jc w:val="both"/>
        <w:rPr>
          <w:rFonts w:eastAsia="宋体"/>
          <w:kern w:val="2"/>
          <w:lang w:val="en-US" w:eastAsia="zh-CN"/>
        </w:rPr>
      </w:pPr>
      <w:r>
        <w:rPr>
          <w:rFonts w:eastAsia="宋体" w:hint="eastAsia"/>
          <w:kern w:val="2"/>
          <w:lang w:val="en-US" w:eastAsia="zh-CN"/>
        </w:rPr>
        <w:t>I</w:t>
      </w:r>
      <w:r>
        <w:rPr>
          <w:rFonts w:eastAsia="宋体"/>
          <w:kern w:val="2"/>
          <w:lang w:val="en-US" w:eastAsia="zh-CN"/>
        </w:rPr>
        <w:t xml:space="preserve">n our opinion, </w:t>
      </w:r>
      <w:r w:rsidR="00B4284C">
        <w:t xml:space="preserve">the eDRX cycle value for RRC_INACTIVE is essential, which has been captured in </w:t>
      </w:r>
      <w:r w:rsidR="00732D84">
        <w:t xml:space="preserve">TR23.502 </w:t>
      </w:r>
      <w:r w:rsidR="00732D84" w:rsidRPr="00732D84">
        <w:rPr>
          <w:rFonts w:eastAsia="宋体"/>
          <w:kern w:val="2"/>
          <w:lang w:val="en-US" w:eastAsia="zh-CN"/>
        </w:rPr>
        <w:t>Section 4.8.1.1a</w:t>
      </w:r>
      <w:r w:rsidR="00B4284C">
        <w:rPr>
          <w:rFonts w:eastAsia="宋体"/>
          <w:kern w:val="2"/>
          <w:lang w:val="en-US" w:eastAsia="zh-CN"/>
        </w:rPr>
        <w:t xml:space="preserve">. Based on </w:t>
      </w:r>
      <w:r w:rsidR="00732D84">
        <w:rPr>
          <w:rFonts w:eastAsia="宋体" w:hint="eastAsia"/>
          <w:kern w:val="2"/>
          <w:lang w:val="en-US" w:eastAsia="zh-CN"/>
        </w:rPr>
        <w:t>t</w:t>
      </w:r>
      <w:r w:rsidR="00732D84">
        <w:rPr>
          <w:rFonts w:eastAsia="宋体"/>
          <w:kern w:val="2"/>
          <w:lang w:val="en-US" w:eastAsia="zh-CN"/>
        </w:rPr>
        <w:t>he INACTIVE eDRX cycle, the AMF is aware when the UE is reachable</w:t>
      </w:r>
      <w:r w:rsidR="00B920CF">
        <w:rPr>
          <w:rFonts w:eastAsia="宋体"/>
          <w:kern w:val="2"/>
          <w:lang w:val="en-US" w:eastAsia="zh-CN"/>
        </w:rPr>
        <w:t xml:space="preserve">. </w:t>
      </w:r>
      <w:r w:rsidR="00732D84">
        <w:rPr>
          <w:rFonts w:eastAsia="宋体"/>
          <w:kern w:val="2"/>
          <w:lang w:val="en-US" w:eastAsia="zh-CN"/>
        </w:rPr>
        <w:t xml:space="preserve"> </w:t>
      </w:r>
    </w:p>
    <w:p w14:paraId="1F1BBA87" w14:textId="6609B183" w:rsidR="00217E3E" w:rsidRDefault="009A6FF7" w:rsidP="00B274DB">
      <w:pPr>
        <w:spacing w:before="100" w:beforeAutospacing="1" w:after="100" w:afterAutospacing="1"/>
        <w:jc w:val="both"/>
        <w:rPr>
          <w:rFonts w:eastAsia="宋体"/>
          <w:kern w:val="2"/>
          <w:lang w:val="en-US" w:eastAsia="zh-CN"/>
        </w:rPr>
      </w:pPr>
      <w:r>
        <w:rPr>
          <w:rFonts w:eastAsia="宋体"/>
          <w:kern w:val="2"/>
          <w:lang w:val="en-US" w:eastAsia="zh-CN"/>
        </w:rPr>
        <w:t>While about the PTW length</w:t>
      </w:r>
      <w:r w:rsidR="00936C98">
        <w:rPr>
          <w:rFonts w:eastAsia="宋体"/>
          <w:kern w:val="2"/>
          <w:lang w:val="en-US" w:eastAsia="zh-CN"/>
        </w:rPr>
        <w:t xml:space="preserve"> for RRC inactive</w:t>
      </w:r>
      <w:r>
        <w:rPr>
          <w:rFonts w:eastAsia="宋体"/>
          <w:kern w:val="2"/>
          <w:lang w:val="en-US" w:eastAsia="zh-CN"/>
        </w:rPr>
        <w:t xml:space="preserve">, </w:t>
      </w:r>
      <w:r w:rsidR="00847348">
        <w:rPr>
          <w:rFonts w:eastAsia="宋体"/>
          <w:kern w:val="2"/>
          <w:lang w:val="en-US" w:eastAsia="zh-CN"/>
        </w:rPr>
        <w:t xml:space="preserve">currently </w:t>
      </w:r>
      <w:r w:rsidR="0064360A">
        <w:rPr>
          <w:rFonts w:eastAsia="宋体"/>
          <w:kern w:val="2"/>
          <w:lang w:val="en-US" w:eastAsia="zh-CN"/>
        </w:rPr>
        <w:t>o</w:t>
      </w:r>
      <w:r w:rsidR="00D46FF4">
        <w:rPr>
          <w:rFonts w:eastAsia="宋体"/>
          <w:kern w:val="2"/>
          <w:lang w:val="en-US" w:eastAsia="zh-CN"/>
        </w:rPr>
        <w:t>nly</w:t>
      </w:r>
      <w:r w:rsidR="00732D84">
        <w:rPr>
          <w:rFonts w:eastAsia="宋体"/>
          <w:kern w:val="2"/>
          <w:lang w:val="en-US" w:eastAsia="zh-CN"/>
        </w:rPr>
        <w:t xml:space="preserve"> a</w:t>
      </w:r>
      <w:r w:rsidR="00B4284C">
        <w:rPr>
          <w:rFonts w:eastAsia="宋体"/>
          <w:kern w:val="2"/>
          <w:lang w:val="en-US" w:eastAsia="zh-CN"/>
        </w:rPr>
        <w:t xml:space="preserve"> loose H-SFN synchronization</w:t>
      </w:r>
      <w:r w:rsidR="00732D84">
        <w:rPr>
          <w:rFonts w:eastAsia="宋体"/>
          <w:kern w:val="2"/>
          <w:lang w:val="en-US" w:eastAsia="zh-CN"/>
        </w:rPr>
        <w:t xml:space="preserve"> </w:t>
      </w:r>
      <w:r w:rsidR="0054494B">
        <w:rPr>
          <w:rFonts w:eastAsia="宋体"/>
          <w:kern w:val="2"/>
          <w:lang w:val="en-US" w:eastAsia="zh-CN"/>
        </w:rPr>
        <w:t>is</w:t>
      </w:r>
      <w:r w:rsidR="00D46FF4">
        <w:rPr>
          <w:rFonts w:eastAsia="宋体"/>
          <w:kern w:val="2"/>
          <w:lang w:val="en-US" w:eastAsia="zh-CN"/>
        </w:rPr>
        <w:t xml:space="preserve"> maintained between AMF and</w:t>
      </w:r>
      <w:r w:rsidR="00732D84">
        <w:rPr>
          <w:rFonts w:eastAsia="宋体"/>
          <w:kern w:val="2"/>
          <w:lang w:val="en-US" w:eastAsia="zh-CN"/>
        </w:rPr>
        <w:t xml:space="preserve"> NG-RAN</w:t>
      </w:r>
      <w:r w:rsidR="00D46FF4">
        <w:rPr>
          <w:rFonts w:eastAsia="宋体"/>
          <w:kern w:val="2"/>
          <w:lang w:val="en-US" w:eastAsia="zh-CN"/>
        </w:rPr>
        <w:t>,</w:t>
      </w:r>
      <w:r w:rsidR="006F004E">
        <w:rPr>
          <w:rFonts w:eastAsia="宋体"/>
          <w:kern w:val="2"/>
          <w:lang w:val="en-US" w:eastAsia="zh-CN"/>
        </w:rPr>
        <w:t xml:space="preserve"> e.g., AMF only </w:t>
      </w:r>
      <w:r w:rsidR="00177E07">
        <w:rPr>
          <w:rFonts w:eastAsia="宋体"/>
          <w:kern w:val="2"/>
          <w:lang w:val="en-US" w:eastAsia="zh-CN"/>
        </w:rPr>
        <w:t>determines</w:t>
      </w:r>
      <w:r w:rsidR="006F004E">
        <w:rPr>
          <w:rFonts w:eastAsia="宋体"/>
          <w:kern w:val="2"/>
          <w:lang w:val="en-US" w:eastAsia="zh-CN"/>
        </w:rPr>
        <w:t xml:space="preserve"> in which HF, the UE will wake up for monitoring paging</w:t>
      </w:r>
      <w:r w:rsidR="00177E07">
        <w:rPr>
          <w:rFonts w:eastAsia="宋体"/>
          <w:kern w:val="2"/>
          <w:lang w:val="en-US" w:eastAsia="zh-CN"/>
        </w:rPr>
        <w:t xml:space="preserve">. Hence </w:t>
      </w:r>
      <w:r w:rsidR="00D46FF4">
        <w:rPr>
          <w:rFonts w:eastAsia="宋体"/>
          <w:kern w:val="2"/>
          <w:lang w:val="en-US" w:eastAsia="zh-CN"/>
        </w:rPr>
        <w:t>the</w:t>
      </w:r>
      <w:r w:rsidR="00732D84">
        <w:rPr>
          <w:rFonts w:eastAsia="宋体"/>
          <w:kern w:val="2"/>
          <w:lang w:val="en-US" w:eastAsia="zh-CN"/>
        </w:rPr>
        <w:t xml:space="preserve"> PTW length for RRC_INACTIVE </w:t>
      </w:r>
      <w:r w:rsidR="00217E3E">
        <w:rPr>
          <w:rFonts w:eastAsia="宋体"/>
          <w:kern w:val="2"/>
          <w:lang w:val="en-US" w:eastAsia="zh-CN"/>
        </w:rPr>
        <w:t xml:space="preserve">is not very </w:t>
      </w:r>
      <w:r w:rsidR="00BD022B">
        <w:rPr>
          <w:rFonts w:eastAsia="宋体"/>
          <w:kern w:val="2"/>
          <w:lang w:val="en-US" w:eastAsia="zh-CN"/>
        </w:rPr>
        <w:t>necessary</w:t>
      </w:r>
      <w:r w:rsidR="00732D84">
        <w:rPr>
          <w:rFonts w:eastAsia="宋体"/>
          <w:kern w:val="2"/>
          <w:lang w:val="en-US" w:eastAsia="zh-CN"/>
        </w:rPr>
        <w:t xml:space="preserve">. </w:t>
      </w:r>
    </w:p>
    <w:p w14:paraId="6E7CEB59" w14:textId="1E2F4C23" w:rsidR="00B4284C" w:rsidRDefault="00217E3E" w:rsidP="00B274DB">
      <w:pPr>
        <w:spacing w:before="100" w:beforeAutospacing="1" w:after="100" w:afterAutospacing="1"/>
        <w:jc w:val="both"/>
        <w:rPr>
          <w:rFonts w:eastAsia="宋体"/>
          <w:kern w:val="2"/>
          <w:lang w:val="en-US" w:eastAsia="zh-CN"/>
        </w:rPr>
      </w:pPr>
      <w:r>
        <w:rPr>
          <w:rFonts w:eastAsia="宋体"/>
          <w:kern w:val="2"/>
          <w:lang w:val="en-US" w:eastAsia="zh-CN"/>
        </w:rPr>
        <w:t xml:space="preserve">About the </w:t>
      </w:r>
      <w:r w:rsidR="00D36C94">
        <w:rPr>
          <w:rFonts w:eastAsia="宋体"/>
          <w:kern w:val="2"/>
          <w:lang w:val="en-US" w:eastAsia="zh-CN"/>
        </w:rPr>
        <w:t xml:space="preserve">UE state </w:t>
      </w:r>
      <w:r w:rsidR="0089407C">
        <w:rPr>
          <w:rFonts w:eastAsia="宋体"/>
          <w:kern w:val="2"/>
          <w:lang w:val="en-US" w:eastAsia="zh-CN"/>
        </w:rPr>
        <w:t>transitioning</w:t>
      </w:r>
      <w:r w:rsidR="00D36C94">
        <w:rPr>
          <w:rFonts w:eastAsia="宋体"/>
          <w:kern w:val="2"/>
          <w:lang w:val="en-US" w:eastAsia="zh-CN"/>
        </w:rPr>
        <w:t xml:space="preserve"> </w:t>
      </w:r>
      <w:r>
        <w:rPr>
          <w:rFonts w:eastAsia="宋体"/>
          <w:kern w:val="2"/>
          <w:lang w:val="en-US" w:eastAsia="zh-CN"/>
        </w:rPr>
        <w:t>indication</w:t>
      </w:r>
      <w:r w:rsidR="0089407C">
        <w:rPr>
          <w:rFonts w:eastAsia="宋体"/>
          <w:kern w:val="2"/>
          <w:lang w:val="en-US" w:eastAsia="zh-CN"/>
        </w:rPr>
        <w:t xml:space="preserve">, </w:t>
      </w:r>
      <w:r w:rsidR="00BD022B">
        <w:rPr>
          <w:rFonts w:eastAsia="宋体"/>
          <w:kern w:val="2"/>
          <w:lang w:val="en-US" w:eastAsia="zh-CN"/>
        </w:rPr>
        <w:t>this is not needed, since a</w:t>
      </w:r>
      <w:r w:rsidR="00B920CF">
        <w:rPr>
          <w:rFonts w:eastAsia="宋体"/>
          <w:kern w:val="2"/>
          <w:lang w:val="en-US" w:eastAsia="zh-CN"/>
        </w:rPr>
        <w:t xml:space="preserve">ccording to </w:t>
      </w:r>
      <w:r w:rsidR="00732D84">
        <w:rPr>
          <w:rFonts w:eastAsia="宋体"/>
          <w:kern w:val="2"/>
          <w:lang w:val="en-US" w:eastAsia="zh-CN"/>
        </w:rPr>
        <w:t xml:space="preserve">the value of the INACTIVE eDRX cycle, the AMF may also be aware that </w:t>
      </w:r>
      <w:r w:rsidR="00732D84">
        <w:t>the UE is transitioning to RRC_INACTIVE state and requests to the C</w:t>
      </w:r>
      <w:r w:rsidR="005E1979">
        <w:t>N for MT communication handling</w:t>
      </w:r>
      <w:r w:rsidR="00497440">
        <w:t>.</w:t>
      </w:r>
    </w:p>
    <w:p w14:paraId="0E357A7B" w14:textId="7F64FD3C" w:rsidR="00FD2DA7" w:rsidRDefault="004B7342" w:rsidP="00B274DB">
      <w:pPr>
        <w:spacing w:before="100" w:beforeAutospacing="1" w:after="100" w:afterAutospacing="1"/>
        <w:jc w:val="both"/>
        <w:rPr>
          <w:rFonts w:eastAsia="宋体"/>
          <w:kern w:val="2"/>
          <w:lang w:val="en-US" w:eastAsia="zh-CN"/>
        </w:rPr>
      </w:pPr>
      <w:r>
        <w:rPr>
          <w:rFonts w:eastAsia="宋体"/>
          <w:kern w:val="2"/>
          <w:lang w:val="en-US" w:eastAsia="zh-CN"/>
        </w:rPr>
        <w:t xml:space="preserve">About the UE ID, </w:t>
      </w:r>
      <w:r w:rsidR="00071B9E">
        <w:rPr>
          <w:rFonts w:eastAsia="宋体"/>
          <w:kern w:val="2"/>
          <w:lang w:val="en-US" w:eastAsia="zh-CN"/>
        </w:rPr>
        <w:t>due to the fact the</w:t>
      </w:r>
      <w:r w:rsidR="00497440">
        <w:rPr>
          <w:rFonts w:eastAsia="宋体"/>
          <w:kern w:val="2"/>
          <w:lang w:val="en-US" w:eastAsia="zh-CN"/>
        </w:rPr>
        <w:t xml:space="preserve"> class 1 procedure is UE</w:t>
      </w:r>
      <w:r w:rsidR="00071B9E">
        <w:rPr>
          <w:rFonts w:eastAsia="宋体"/>
          <w:kern w:val="2"/>
          <w:lang w:val="en-US" w:eastAsia="zh-CN"/>
        </w:rPr>
        <w:t>-</w:t>
      </w:r>
      <w:r w:rsidR="00497440">
        <w:rPr>
          <w:rFonts w:eastAsia="宋体"/>
          <w:kern w:val="2"/>
          <w:lang w:val="en-US" w:eastAsia="zh-CN"/>
        </w:rPr>
        <w:t>associated</w:t>
      </w:r>
      <w:r w:rsidR="00071B9E">
        <w:rPr>
          <w:rFonts w:eastAsia="宋体"/>
          <w:kern w:val="2"/>
          <w:lang w:val="en-US" w:eastAsia="zh-CN"/>
        </w:rPr>
        <w:t xml:space="preserve"> signaling</w:t>
      </w:r>
      <w:r w:rsidR="00497440">
        <w:rPr>
          <w:rFonts w:eastAsia="宋体"/>
          <w:kern w:val="2"/>
          <w:lang w:val="en-US" w:eastAsia="zh-CN"/>
        </w:rPr>
        <w:t>, t</w:t>
      </w:r>
      <w:r w:rsidR="00FD2DA7">
        <w:rPr>
          <w:rFonts w:eastAsia="宋体"/>
          <w:kern w:val="2"/>
          <w:lang w:val="en-US" w:eastAsia="zh-CN"/>
        </w:rPr>
        <w:t xml:space="preserve">he AMF </w:t>
      </w:r>
      <w:r w:rsidR="00FD2DA7">
        <w:t xml:space="preserve">UE NGAP ID/RAN UE NGAP ID </w:t>
      </w:r>
      <w:r w:rsidR="001D4548">
        <w:t>is sufficient</w:t>
      </w:r>
      <w:r w:rsidR="00FD2DA7">
        <w:t xml:space="preserve"> to identify the </w:t>
      </w:r>
      <w:r w:rsidR="00FD2DA7" w:rsidRPr="001D2E49">
        <w:t>UE association over the NG interface</w:t>
      </w:r>
      <w:r w:rsidR="00FD2DA7">
        <w:t xml:space="preserve"> within </w:t>
      </w:r>
      <w:r w:rsidR="00FD2DA7" w:rsidRPr="001D2E49">
        <w:t xml:space="preserve">the </w:t>
      </w:r>
      <w:r w:rsidR="00FD2DA7">
        <w:t>AMF/</w:t>
      </w:r>
      <w:r w:rsidR="00FD2DA7" w:rsidRPr="001D2E49">
        <w:t>NG-RAN node</w:t>
      </w:r>
      <w:r w:rsidR="00FD2DA7">
        <w:t xml:space="preserve">. In this case, the UE paging ID </w:t>
      </w:r>
      <w:r w:rsidR="006E27A2">
        <w:t xml:space="preserve">is </w:t>
      </w:r>
      <w:r w:rsidR="00FD2DA7">
        <w:t>not be n</w:t>
      </w:r>
      <w:r w:rsidR="00385B41">
        <w:t>eeded</w:t>
      </w:r>
      <w:r w:rsidR="00905D44">
        <w:t xml:space="preserve"> for later AMF triggered RAN paging</w:t>
      </w:r>
      <w:r w:rsidR="00385B41">
        <w:t xml:space="preserve">. </w:t>
      </w:r>
      <w:r w:rsidR="00EE2197">
        <w:t>After</w:t>
      </w:r>
      <w:r w:rsidR="00FD2DA7">
        <w:t xml:space="preserve"> rece</w:t>
      </w:r>
      <w:r w:rsidR="00EE2197">
        <w:t>ption of the RAN UE NGAP ID, the NG-RAN</w:t>
      </w:r>
      <w:r w:rsidR="00FD2DA7">
        <w:t xml:space="preserve"> could identify the UE uniquely </w:t>
      </w:r>
      <w:r w:rsidR="00387728">
        <w:t>and obtain the allocated I-RNTI to perform RAN paging.</w:t>
      </w:r>
      <w:r w:rsidR="00E91358">
        <w:t xml:space="preserve"> </w:t>
      </w:r>
    </w:p>
    <w:p w14:paraId="7F20C978" w14:textId="076F1E62" w:rsidR="00F253B9" w:rsidRPr="00904789" w:rsidRDefault="00904789" w:rsidP="00B274DB">
      <w:pPr>
        <w:spacing w:before="100" w:beforeAutospacing="1" w:after="100" w:afterAutospacing="1"/>
        <w:jc w:val="both"/>
        <w:rPr>
          <w:rFonts w:eastAsia="宋体"/>
          <w:kern w:val="2"/>
          <w:lang w:val="en-US" w:eastAsia="zh-CN"/>
        </w:rPr>
      </w:pPr>
      <w:r>
        <w:rPr>
          <w:rFonts w:eastAsia="宋体"/>
          <w:kern w:val="2"/>
          <w:lang w:val="en-US" w:eastAsia="zh-CN"/>
        </w:rPr>
        <w:t xml:space="preserve">The associated response </w:t>
      </w:r>
      <w:r w:rsidR="005E1979">
        <w:rPr>
          <w:rFonts w:eastAsia="宋体"/>
          <w:kern w:val="2"/>
          <w:lang w:val="en-US" w:eastAsia="zh-CN"/>
        </w:rPr>
        <w:t xml:space="preserve">message </w:t>
      </w:r>
      <w:r>
        <w:rPr>
          <w:rFonts w:eastAsia="宋体"/>
          <w:kern w:val="2"/>
          <w:lang w:val="en-US" w:eastAsia="zh-CN"/>
        </w:rPr>
        <w:t xml:space="preserve">may contain the </w:t>
      </w:r>
      <w:r w:rsidR="00F64ADF">
        <w:rPr>
          <w:rFonts w:eastAsia="宋体"/>
          <w:kern w:val="2"/>
          <w:lang w:val="en-US" w:eastAsia="zh-CN"/>
        </w:rPr>
        <w:t>acknowledge</w:t>
      </w:r>
      <w:r w:rsidR="00530C23">
        <w:rPr>
          <w:rFonts w:eastAsia="宋体"/>
          <w:kern w:val="2"/>
          <w:lang w:val="en-US" w:eastAsia="zh-CN"/>
        </w:rPr>
        <w:t>ments</w:t>
      </w:r>
      <w:r w:rsidR="00F64ADF">
        <w:rPr>
          <w:rFonts w:eastAsia="宋体"/>
          <w:kern w:val="2"/>
          <w:lang w:val="en-US" w:eastAsia="zh-CN"/>
        </w:rPr>
        <w:t xml:space="preserve"> on </w:t>
      </w:r>
      <w:r w:rsidR="00F64ADF">
        <w:t>MT communication handling in AMF and data buffering in SMF/UPF</w:t>
      </w:r>
      <w:r w:rsidR="005E1979">
        <w:t>, which</w:t>
      </w:r>
      <w:r w:rsidR="00A03CA0">
        <w:t xml:space="preserve"> </w:t>
      </w:r>
      <w:r w:rsidR="007902D6">
        <w:t>needs</w:t>
      </w:r>
      <w:r w:rsidR="00A03CA0">
        <w:t xml:space="preserve"> more information from SA2</w:t>
      </w:r>
      <w:r w:rsidR="00530C23">
        <w:t>.</w:t>
      </w:r>
    </w:p>
    <w:p w14:paraId="35A95718" w14:textId="2371D1B5" w:rsidR="00530C23" w:rsidRPr="00530C23" w:rsidRDefault="00EA2933" w:rsidP="00530C23">
      <w:pPr>
        <w:pStyle w:val="Proposal"/>
        <w:rPr>
          <w:rFonts w:eastAsia="宋体"/>
          <w:lang w:eastAsia="zh-CN"/>
        </w:rPr>
      </w:pPr>
      <w:r>
        <w:t xml:space="preserve">In the new </w:t>
      </w:r>
      <w:r w:rsidR="003C2125">
        <w:t>CN based MT communication request message, a</w:t>
      </w:r>
      <w:r w:rsidR="00723BA7">
        <w:t xml:space="preserve">t least the </w:t>
      </w:r>
      <w:proofErr w:type="spellStart"/>
      <w:r w:rsidR="00723BA7">
        <w:t>eDRX</w:t>
      </w:r>
      <w:proofErr w:type="spellEnd"/>
      <w:r w:rsidR="00723BA7">
        <w:t xml:space="preserve"> cycle is </w:t>
      </w:r>
      <w:r w:rsidR="004F0C0C">
        <w:t>included</w:t>
      </w:r>
      <w:r w:rsidR="00530C23" w:rsidRPr="00530C23">
        <w:t>.</w:t>
      </w:r>
      <w:r w:rsidR="00F5217C">
        <w:t xml:space="preserve"> </w:t>
      </w:r>
      <w:r w:rsidR="00180814">
        <w:t xml:space="preserve">And </w:t>
      </w:r>
      <w:r w:rsidR="00F1753E">
        <w:t xml:space="preserve">the AMF </w:t>
      </w:r>
      <w:r w:rsidR="00E23F12">
        <w:t xml:space="preserve">contains the </w:t>
      </w:r>
      <w:r w:rsidR="00E23F12">
        <w:rPr>
          <w:rFonts w:eastAsia="宋体"/>
          <w:kern w:val="2"/>
          <w:lang w:val="en-US" w:eastAsia="zh-CN"/>
        </w:rPr>
        <w:t xml:space="preserve">acknowledgements on </w:t>
      </w:r>
      <w:r w:rsidR="00E23F12">
        <w:t xml:space="preserve">MT communication handling </w:t>
      </w:r>
      <w:r w:rsidR="00180814">
        <w:t xml:space="preserve">in the </w:t>
      </w:r>
      <w:r w:rsidR="00F1753E">
        <w:t>CN based MT communication request message</w:t>
      </w:r>
      <w:r w:rsidR="00F2258C">
        <w:t>.</w:t>
      </w:r>
    </w:p>
    <w:p w14:paraId="18752871" w14:textId="77777777" w:rsidR="00C14FC6" w:rsidRPr="009D5E6B" w:rsidRDefault="00C14FC6" w:rsidP="00B274DB">
      <w:pPr>
        <w:spacing w:before="100" w:beforeAutospacing="1" w:after="100" w:afterAutospacing="1"/>
        <w:jc w:val="both"/>
        <w:rPr>
          <w:rFonts w:eastAsia="宋体"/>
          <w:kern w:val="2"/>
          <w:lang w:eastAsia="zh-CN"/>
        </w:rPr>
      </w:pPr>
    </w:p>
    <w:p w14:paraId="619D36BD" w14:textId="3633EB4A" w:rsidR="00A526F0" w:rsidRPr="00377C1F" w:rsidRDefault="00A526F0" w:rsidP="00714DEA">
      <w:pPr>
        <w:pStyle w:val="21"/>
        <w:numPr>
          <w:ilvl w:val="1"/>
          <w:numId w:val="13"/>
        </w:numPr>
        <w:overflowPunct w:val="0"/>
        <w:autoSpaceDE w:val="0"/>
        <w:autoSpaceDN w:val="0"/>
        <w:adjustRightInd w:val="0"/>
        <w:spacing w:after="240"/>
        <w:textAlignment w:val="baseline"/>
        <w:rPr>
          <w:rFonts w:eastAsia="宋体" w:cs="Arial"/>
          <w:lang w:eastAsia="ja-JP"/>
        </w:rPr>
      </w:pPr>
      <w:r w:rsidRPr="00377C1F">
        <w:rPr>
          <w:rFonts w:eastAsia="宋体" w:cs="Arial"/>
          <w:lang w:eastAsia="ja-JP"/>
        </w:rPr>
        <w:t>AMF trigger</w:t>
      </w:r>
      <w:r w:rsidR="00F27ECC">
        <w:rPr>
          <w:rFonts w:eastAsia="宋体" w:cs="Arial"/>
          <w:lang w:eastAsia="ja-JP"/>
        </w:rPr>
        <w:t>ed</w:t>
      </w:r>
      <w:r w:rsidRPr="00377C1F">
        <w:rPr>
          <w:rFonts w:eastAsia="宋体" w:cs="Arial"/>
          <w:lang w:eastAsia="ja-JP"/>
        </w:rPr>
        <w:t xml:space="preserve"> RAN paging</w:t>
      </w:r>
    </w:p>
    <w:p w14:paraId="1096CC08" w14:textId="25D9D3CB" w:rsidR="0061780B" w:rsidRDefault="00106BB8" w:rsidP="00A526F0">
      <w:pPr>
        <w:spacing w:before="100" w:beforeAutospacing="1" w:after="100" w:afterAutospacing="1"/>
        <w:jc w:val="both"/>
      </w:pPr>
      <w:r>
        <w:rPr>
          <w:rFonts w:eastAsia="宋体"/>
          <w:kern w:val="2"/>
          <w:lang w:eastAsia="zh-CN"/>
        </w:rPr>
        <w:t>According to the SA2 agreements below, w</w:t>
      </w:r>
      <w:proofErr w:type="spellStart"/>
      <w:r w:rsidR="00071FD8">
        <w:rPr>
          <w:rFonts w:eastAsia="宋体"/>
          <w:kern w:val="2"/>
          <w:lang w:val="en-US" w:eastAsia="zh-CN"/>
        </w:rPr>
        <w:t>hen</w:t>
      </w:r>
      <w:proofErr w:type="spellEnd"/>
      <w:r>
        <w:rPr>
          <w:rFonts w:eastAsia="宋体"/>
          <w:kern w:val="2"/>
          <w:lang w:val="en-US" w:eastAsia="zh-CN"/>
        </w:rPr>
        <w:t xml:space="preserve"> </w:t>
      </w:r>
      <w:r w:rsidR="000B0FDD">
        <w:rPr>
          <w:rFonts w:eastAsia="宋体"/>
          <w:kern w:val="2"/>
          <w:lang w:val="en-US" w:eastAsia="zh-CN"/>
        </w:rPr>
        <w:t xml:space="preserve">the AMF considers the UE is </w:t>
      </w:r>
      <w:r w:rsidR="000B0FDD">
        <w:t>reachable, the AMF sends an N2 message to NG-RAN with the request for the UE to be transitioned to RRC_CONNECTED, i.e., the N2 message shall trigger the RAN paging</w:t>
      </w:r>
      <w:r w:rsidR="0094623B">
        <w:t xml:space="preserve">. </w:t>
      </w:r>
    </w:p>
    <w:tbl>
      <w:tblPr>
        <w:tblStyle w:val="af4"/>
        <w:tblW w:w="0" w:type="auto"/>
        <w:tblLook w:val="04A0" w:firstRow="1" w:lastRow="0" w:firstColumn="1" w:lastColumn="0" w:noHBand="0" w:noVBand="1"/>
      </w:tblPr>
      <w:tblGrid>
        <w:gridCol w:w="9631"/>
      </w:tblGrid>
      <w:tr w:rsidR="0061780B" w14:paraId="626028E1" w14:textId="77777777" w:rsidTr="0061780B">
        <w:tc>
          <w:tcPr>
            <w:tcW w:w="9631" w:type="dxa"/>
          </w:tcPr>
          <w:p w14:paraId="4806D5BF" w14:textId="77777777" w:rsidR="0061780B" w:rsidRDefault="0061780B" w:rsidP="0061780B">
            <w:pPr>
              <w:pStyle w:val="41"/>
              <w:outlineLvl w:val="3"/>
            </w:pPr>
            <w:bookmarkStart w:id="5" w:name="_Toc122443219"/>
            <w:r>
              <w:lastRenderedPageBreak/>
              <w:t>4.8.2.2b</w:t>
            </w:r>
            <w:r>
              <w:tab/>
              <w:t>Network Triggered Connection Resume in RRC Inactive with CN based MT communication handling</w:t>
            </w:r>
            <w:bookmarkEnd w:id="5"/>
          </w:p>
          <w:p w14:paraId="4942E8D6" w14:textId="77777777" w:rsidR="0061780B" w:rsidRDefault="0061780B" w:rsidP="0061780B">
            <w:r>
              <w:t>When the UE is in CM-CONNECTED with RRC_INACTIVE state with CN based mobile terminating (MT) communication handling, high latency communication as described in clause 5.31.8 of TS 23.501 [2] is applied.</w:t>
            </w:r>
          </w:p>
          <w:p w14:paraId="26EB3B87" w14:textId="77777777" w:rsidR="0061780B" w:rsidRDefault="0061780B" w:rsidP="0061780B">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29575F18" w14:textId="77777777" w:rsidR="0061780B" w:rsidRDefault="0061780B" w:rsidP="0061780B">
            <w:r>
              <w:t>During the procedure, the NG-RAN (i.e. gNB) performs RAN paging towards the UE based on the N2 message from the AMF in order to trigger the UE triggered Connection Resume procedure in clause 4.8.2.2.</w:t>
            </w:r>
          </w:p>
          <w:p w14:paraId="17E7E646" w14:textId="77777777" w:rsidR="0061780B" w:rsidRDefault="0061780B" w:rsidP="0061780B">
            <w:pPr>
              <w:pStyle w:val="TH"/>
            </w:pPr>
            <w:r w:rsidRPr="00B63399">
              <w:object w:dxaOrig="10107" w:dyaOrig="5529" w14:anchorId="3A6B78D2">
                <v:shape id="_x0000_i1026" type="#_x0000_t75" style="width:469pt;height:270.5pt" o:ole="">
                  <v:imagedata r:id="rId10" o:title=""/>
                </v:shape>
                <o:OLEObject Type="Embed" ProgID="Visio.Drawing.15" ShapeID="_x0000_i1026" DrawAspect="Content" ObjectID="_1742376820" r:id="rId11"/>
              </w:object>
            </w:r>
          </w:p>
          <w:p w14:paraId="3679DB01" w14:textId="77777777" w:rsidR="0061780B" w:rsidRDefault="0061780B" w:rsidP="0061780B">
            <w:pPr>
              <w:pStyle w:val="TF"/>
            </w:pPr>
            <w:r>
              <w:t>Figure 4.8.2.2b-1: Network Triggered Connection Resume for UE in RRC Inactive with CN based MT communication handling</w:t>
            </w:r>
          </w:p>
          <w:p w14:paraId="7BD38B74" w14:textId="77777777" w:rsidR="0061780B" w:rsidRDefault="0061780B" w:rsidP="0061780B">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7D99D606" w14:textId="77777777" w:rsidR="0061780B" w:rsidRDefault="0061780B" w:rsidP="0061780B">
            <w:pPr>
              <w:pStyle w:val="B2"/>
            </w:pPr>
            <w:r>
              <w:t>-</w:t>
            </w:r>
            <w:r>
              <w:tab/>
              <w:t xml:space="preserve">The AMF determines if the UE is reachable based on the stored eDRX cycle value for RRC_INACTIVE state provided by NG-RAN in clause 4.8.1.1a. If the UE is unreachable, the AMF provides the Estimated Maximum Wait time in the response message based on the eDRX cycle value for RRC INACTIVE in AMF (steps 2-5 are skipped). </w:t>
            </w:r>
            <w:r w:rsidRPr="0042137A">
              <w:rPr>
                <w:highlight w:val="yellow"/>
              </w:rPr>
              <w:t>If the UE is considered reachable, step 2 is triggered</w:t>
            </w:r>
            <w:r>
              <w:t>.</w:t>
            </w:r>
          </w:p>
          <w:p w14:paraId="11B4B22C" w14:textId="77777777" w:rsidR="0061780B" w:rsidRDefault="0061780B" w:rsidP="0061780B">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266F5A8F" w14:textId="22FA32C0" w:rsidR="0061780B" w:rsidRDefault="007F62A7" w:rsidP="007F62A7">
            <w:pPr>
              <w:pStyle w:val="B1"/>
            </w:pPr>
            <w:r w:rsidRPr="007F62A7">
              <w:rPr>
                <w:highlight w:val="yellow"/>
              </w:rPr>
              <w:t>2.</w:t>
            </w:r>
            <w:r>
              <w:rPr>
                <w:highlight w:val="yellow"/>
              </w:rPr>
              <w:t xml:space="preserve">  </w:t>
            </w:r>
            <w:r w:rsidR="0061780B" w:rsidRPr="0042137A">
              <w:rPr>
                <w:highlight w:val="yellow"/>
              </w:rPr>
              <w:t>The AMF sends an N2 message to NG-RAN with the request for the UE to be transitioned to RRC_CONNECTED.</w:t>
            </w:r>
          </w:p>
          <w:p w14:paraId="431D9EC1" w14:textId="45F3FE43" w:rsidR="00E96C80" w:rsidRPr="0061780B" w:rsidRDefault="00E96C80" w:rsidP="00E96C80">
            <w:pPr>
              <w:pStyle w:val="EditorsNote"/>
            </w:pPr>
            <w:r>
              <w:t>Editor's note:</w:t>
            </w:r>
            <w:r>
              <w:tab/>
              <w:t>Whether the N2 message to be used is a new message or an existing message, e.g. N2 notification, needs coordination with RAN WGs.</w:t>
            </w:r>
          </w:p>
        </w:tc>
      </w:tr>
    </w:tbl>
    <w:p w14:paraId="0F95EC89" w14:textId="77777777" w:rsidR="0061780B" w:rsidRDefault="0061780B" w:rsidP="00A526F0">
      <w:pPr>
        <w:spacing w:before="100" w:beforeAutospacing="1" w:after="100" w:afterAutospacing="1"/>
        <w:jc w:val="both"/>
      </w:pPr>
    </w:p>
    <w:p w14:paraId="172F080D" w14:textId="2D27E33E" w:rsidR="00A526F0" w:rsidRPr="0083398F" w:rsidRDefault="003A62D4" w:rsidP="00AD0944">
      <w:pPr>
        <w:spacing w:before="100" w:beforeAutospacing="1" w:after="100" w:afterAutospacing="1"/>
        <w:jc w:val="both"/>
        <w:rPr>
          <w:rFonts w:eastAsia="宋体"/>
          <w:kern w:val="2"/>
          <w:lang w:eastAsia="zh-CN"/>
        </w:rPr>
      </w:pPr>
      <w:r>
        <w:rPr>
          <w:rFonts w:eastAsia="宋体"/>
          <w:kern w:val="2"/>
          <w:lang w:val="en-US" w:eastAsia="zh-CN"/>
        </w:rPr>
        <w:lastRenderedPageBreak/>
        <w:t>RAN3 can discuss whether the N2 message could be</w:t>
      </w:r>
      <w:r w:rsidR="00191192">
        <w:rPr>
          <w:rFonts w:eastAsia="宋体"/>
          <w:kern w:val="2"/>
          <w:lang w:val="en-US" w:eastAsia="zh-CN"/>
        </w:rPr>
        <w:t xml:space="preserve"> </w:t>
      </w:r>
      <w:r w:rsidR="0094623B">
        <w:rPr>
          <w:rFonts w:eastAsia="宋体"/>
          <w:kern w:val="2"/>
          <w:lang w:val="en-US" w:eastAsia="zh-CN"/>
        </w:rPr>
        <w:t>a new</w:t>
      </w:r>
      <w:r w:rsidR="0094623B" w:rsidRPr="0083398F">
        <w:rPr>
          <w:rFonts w:eastAsia="宋体"/>
          <w:kern w:val="2"/>
          <w:lang w:eastAsia="zh-CN"/>
        </w:rPr>
        <w:t xml:space="preserve"> message </w:t>
      </w:r>
      <w:r w:rsidR="007F78E5" w:rsidRPr="007F78E5">
        <w:rPr>
          <w:rFonts w:eastAsia="宋体"/>
          <w:kern w:val="2"/>
          <w:lang w:eastAsia="zh-CN"/>
        </w:rPr>
        <w:t>or an existing message</w:t>
      </w:r>
      <w:r w:rsidR="002171DA">
        <w:rPr>
          <w:rFonts w:eastAsia="宋体"/>
          <w:kern w:val="2"/>
          <w:lang w:eastAsia="zh-CN"/>
        </w:rPr>
        <w:t xml:space="preserve">. </w:t>
      </w:r>
      <w:r w:rsidR="00BE3984">
        <w:rPr>
          <w:rFonts w:eastAsia="宋体"/>
          <w:kern w:val="2"/>
          <w:lang w:eastAsia="zh-CN"/>
        </w:rPr>
        <w:t xml:space="preserve">One possible way </w:t>
      </w:r>
      <w:r w:rsidR="00611F7A">
        <w:rPr>
          <w:rFonts w:eastAsia="宋体"/>
          <w:kern w:val="2"/>
          <w:lang w:eastAsia="zh-CN"/>
        </w:rPr>
        <w:t>is</w:t>
      </w:r>
      <w:r w:rsidR="00AD0944">
        <w:rPr>
          <w:rFonts w:eastAsia="宋体"/>
          <w:kern w:val="2"/>
          <w:lang w:eastAsia="zh-CN"/>
        </w:rPr>
        <w:t xml:space="preserve"> to </w:t>
      </w:r>
      <w:r w:rsidR="00A526F0" w:rsidRPr="0083398F">
        <w:rPr>
          <w:rFonts w:eastAsia="宋体"/>
          <w:kern w:val="2"/>
          <w:lang w:eastAsia="zh-CN"/>
        </w:rPr>
        <w:t xml:space="preserve">reuse </w:t>
      </w:r>
      <w:r w:rsidR="00AD0944">
        <w:rPr>
          <w:rFonts w:eastAsia="宋体"/>
          <w:kern w:val="2"/>
          <w:lang w:eastAsia="zh-CN"/>
        </w:rPr>
        <w:t xml:space="preserve">existing </w:t>
      </w:r>
      <w:r w:rsidR="00A526F0" w:rsidRPr="0083398F">
        <w:rPr>
          <w:rFonts w:eastAsia="宋体"/>
          <w:kern w:val="2"/>
          <w:lang w:eastAsia="zh-CN"/>
        </w:rPr>
        <w:t xml:space="preserve">NGAP </w:t>
      </w:r>
      <w:r w:rsidR="000D4F99">
        <w:rPr>
          <w:rFonts w:eastAsia="宋体"/>
          <w:kern w:val="2"/>
          <w:lang w:eastAsia="zh-CN"/>
        </w:rPr>
        <w:t>P</w:t>
      </w:r>
      <w:r w:rsidR="00A526F0" w:rsidRPr="0083398F">
        <w:rPr>
          <w:rFonts w:eastAsia="宋体"/>
          <w:kern w:val="2"/>
          <w:lang w:eastAsia="zh-CN"/>
        </w:rPr>
        <w:t xml:space="preserve">aging </w:t>
      </w:r>
      <w:r w:rsidR="000D4F99">
        <w:rPr>
          <w:rFonts w:eastAsia="宋体"/>
          <w:kern w:val="2"/>
          <w:lang w:eastAsia="zh-CN"/>
        </w:rPr>
        <w:t xml:space="preserve">message </w:t>
      </w:r>
      <w:r w:rsidR="00A526F0" w:rsidRPr="0083398F">
        <w:rPr>
          <w:rFonts w:eastAsia="宋体"/>
          <w:kern w:val="2"/>
          <w:lang w:eastAsia="zh-CN"/>
        </w:rPr>
        <w:t xml:space="preserve">with new </w:t>
      </w:r>
      <w:r w:rsidR="00611F7A">
        <w:rPr>
          <w:rFonts w:eastAsia="宋体"/>
          <w:kern w:val="2"/>
          <w:lang w:eastAsia="zh-CN"/>
        </w:rPr>
        <w:t>enhanced information</w:t>
      </w:r>
      <w:r w:rsidR="00AD0944">
        <w:rPr>
          <w:rFonts w:eastAsia="宋体"/>
          <w:kern w:val="2"/>
          <w:lang w:eastAsia="zh-CN"/>
        </w:rPr>
        <w:t xml:space="preserve">. </w:t>
      </w:r>
      <w:r w:rsidR="008C70AD">
        <w:rPr>
          <w:rFonts w:eastAsia="宋体" w:hint="eastAsia"/>
          <w:kern w:val="2"/>
          <w:lang w:eastAsia="zh-CN"/>
        </w:rPr>
        <w:t>However</w:t>
      </w:r>
      <w:r w:rsidR="00590A73">
        <w:rPr>
          <w:rFonts w:eastAsia="宋体"/>
          <w:kern w:val="2"/>
          <w:lang w:eastAsia="zh-CN"/>
        </w:rPr>
        <w:t xml:space="preserve">, </w:t>
      </w:r>
      <w:r w:rsidR="000D4F99">
        <w:rPr>
          <w:rFonts w:eastAsia="宋体"/>
          <w:kern w:val="2"/>
          <w:lang w:eastAsia="zh-CN"/>
        </w:rPr>
        <w:t xml:space="preserve">the </w:t>
      </w:r>
      <w:r w:rsidR="000D4F99" w:rsidRPr="00A526F0">
        <w:rPr>
          <w:rFonts w:eastAsia="宋体"/>
          <w:kern w:val="2"/>
          <w:lang w:val="en-US" w:eastAsia="zh-CN"/>
        </w:rPr>
        <w:t xml:space="preserve">existing </w:t>
      </w:r>
      <w:r w:rsidR="000D4F99" w:rsidRPr="0083398F">
        <w:rPr>
          <w:rFonts w:eastAsia="宋体"/>
          <w:kern w:val="2"/>
          <w:lang w:eastAsia="zh-CN"/>
        </w:rPr>
        <w:t xml:space="preserve">NGAP </w:t>
      </w:r>
      <w:r w:rsidR="000D4F99" w:rsidRPr="00A526F0">
        <w:rPr>
          <w:rFonts w:eastAsia="宋体"/>
          <w:kern w:val="2"/>
          <w:lang w:val="en-US" w:eastAsia="zh-CN"/>
        </w:rPr>
        <w:t xml:space="preserve">Paging message </w:t>
      </w:r>
      <w:r w:rsidR="000D4F99">
        <w:rPr>
          <w:rFonts w:eastAsia="宋体"/>
          <w:kern w:val="2"/>
          <w:lang w:val="en-US" w:eastAsia="zh-CN"/>
        </w:rPr>
        <w:t xml:space="preserve">is </w:t>
      </w:r>
      <w:r w:rsidR="008C70AD">
        <w:rPr>
          <w:rFonts w:eastAsia="宋体"/>
          <w:kern w:val="2"/>
          <w:lang w:val="en-US" w:eastAsia="zh-CN"/>
        </w:rPr>
        <w:t>non</w:t>
      </w:r>
      <w:r w:rsidR="00C07296">
        <w:rPr>
          <w:rFonts w:eastAsia="宋体"/>
          <w:kern w:val="2"/>
          <w:lang w:val="en-US" w:eastAsia="zh-CN"/>
        </w:rPr>
        <w:t xml:space="preserve">-UE associated signaling </w:t>
      </w:r>
      <w:r w:rsidR="000D4F99">
        <w:rPr>
          <w:rFonts w:eastAsia="宋体"/>
          <w:kern w:val="2"/>
          <w:lang w:val="en-US" w:eastAsia="zh-CN"/>
        </w:rPr>
        <w:t xml:space="preserve">to </w:t>
      </w:r>
      <w:r w:rsidR="000D4F99" w:rsidRPr="001D2E49">
        <w:t xml:space="preserve">page a </w:t>
      </w:r>
      <w:r w:rsidR="000D4F99" w:rsidRPr="00A526F0">
        <w:rPr>
          <w:rFonts w:eastAsia="宋体"/>
          <w:kern w:val="2"/>
          <w:lang w:val="en-US" w:eastAsia="zh-CN"/>
        </w:rPr>
        <w:t>CM-IDLE</w:t>
      </w:r>
      <w:r w:rsidR="000D4F99" w:rsidRPr="001D2E49">
        <w:t xml:space="preserve"> UE in </w:t>
      </w:r>
      <w:r w:rsidR="00CE32AC">
        <w:t>a</w:t>
      </w:r>
      <w:r w:rsidR="00CE32AC" w:rsidRPr="001D2E49">
        <w:t xml:space="preserve"> </w:t>
      </w:r>
      <w:r w:rsidR="000D4F99" w:rsidRPr="001D2E49">
        <w:t>specific NG-RAN node</w:t>
      </w:r>
      <w:r w:rsidR="000D4F99">
        <w:rPr>
          <w:rFonts w:eastAsia="宋体"/>
          <w:kern w:val="2"/>
          <w:lang w:val="en-US" w:eastAsia="zh-CN"/>
        </w:rPr>
        <w:t xml:space="preserve">. </w:t>
      </w:r>
      <w:r w:rsidR="00140044">
        <w:rPr>
          <w:rFonts w:eastAsia="宋体"/>
          <w:kern w:val="2"/>
          <w:lang w:val="en-US" w:eastAsia="zh-CN"/>
        </w:rPr>
        <w:t>For</w:t>
      </w:r>
      <w:r w:rsidR="000D4F99">
        <w:rPr>
          <w:rFonts w:eastAsia="宋体"/>
          <w:kern w:val="2"/>
          <w:lang w:val="en-US" w:eastAsia="zh-CN"/>
        </w:rPr>
        <w:t xml:space="preserve"> </w:t>
      </w:r>
      <w:r w:rsidR="00140044">
        <w:rPr>
          <w:rFonts w:eastAsia="宋体"/>
          <w:kern w:val="2"/>
          <w:lang w:val="en-US" w:eastAsia="zh-CN"/>
        </w:rPr>
        <w:t xml:space="preserve">inactive </w:t>
      </w:r>
      <w:r w:rsidR="000D4F99">
        <w:rPr>
          <w:rFonts w:eastAsia="宋体"/>
          <w:kern w:val="2"/>
          <w:lang w:val="en-US" w:eastAsia="zh-CN"/>
        </w:rPr>
        <w:t xml:space="preserve">UE configured with enhanced </w:t>
      </w:r>
      <w:proofErr w:type="spellStart"/>
      <w:r w:rsidR="000D4F99">
        <w:rPr>
          <w:rFonts w:eastAsia="宋体"/>
          <w:kern w:val="2"/>
          <w:lang w:val="en-US" w:eastAsia="zh-CN"/>
        </w:rPr>
        <w:t>eDRX</w:t>
      </w:r>
      <w:proofErr w:type="spellEnd"/>
      <w:r w:rsidR="000D4F99">
        <w:rPr>
          <w:rFonts w:eastAsia="宋体"/>
          <w:kern w:val="2"/>
          <w:lang w:val="en-US" w:eastAsia="zh-CN"/>
        </w:rPr>
        <w:t>, UE context</w:t>
      </w:r>
      <w:r w:rsidR="000D4F99" w:rsidRPr="00A526F0">
        <w:rPr>
          <w:rFonts w:eastAsia="宋体"/>
          <w:kern w:val="2"/>
          <w:lang w:val="en-US" w:eastAsia="zh-CN"/>
        </w:rPr>
        <w:t xml:space="preserve"> </w:t>
      </w:r>
      <w:r w:rsidR="00140044">
        <w:rPr>
          <w:rFonts w:eastAsia="宋体"/>
          <w:kern w:val="2"/>
          <w:lang w:val="en-US" w:eastAsia="zh-CN"/>
        </w:rPr>
        <w:t xml:space="preserve">is </w:t>
      </w:r>
      <w:r w:rsidR="000D4F99">
        <w:rPr>
          <w:rFonts w:eastAsia="宋体"/>
          <w:kern w:val="2"/>
          <w:lang w:val="en-US" w:eastAsia="zh-CN"/>
        </w:rPr>
        <w:t xml:space="preserve">stored in the anchor </w:t>
      </w:r>
      <w:proofErr w:type="spellStart"/>
      <w:r w:rsidR="000D4F99">
        <w:rPr>
          <w:rFonts w:eastAsia="宋体"/>
          <w:kern w:val="2"/>
          <w:lang w:val="en-US" w:eastAsia="zh-CN"/>
        </w:rPr>
        <w:t>gNB</w:t>
      </w:r>
      <w:proofErr w:type="spellEnd"/>
      <w:r w:rsidR="00FA25A2">
        <w:rPr>
          <w:rFonts w:eastAsia="宋体"/>
          <w:kern w:val="2"/>
          <w:lang w:val="en-US" w:eastAsia="zh-CN"/>
        </w:rPr>
        <w:t xml:space="preserve">, </w:t>
      </w:r>
      <w:r w:rsidR="003628D9">
        <w:rPr>
          <w:rFonts w:eastAsia="宋体"/>
          <w:kern w:val="2"/>
          <w:lang w:val="en-US" w:eastAsia="zh-CN"/>
        </w:rPr>
        <w:t xml:space="preserve">and CN considers the UE is CM-connected state, </w:t>
      </w:r>
      <w:r w:rsidR="00FA25A2">
        <w:rPr>
          <w:rFonts w:eastAsia="宋体"/>
          <w:kern w:val="2"/>
          <w:lang w:val="en-US" w:eastAsia="zh-CN"/>
        </w:rPr>
        <w:t xml:space="preserve">which </w:t>
      </w:r>
      <w:r w:rsidR="00C438D1">
        <w:rPr>
          <w:rFonts w:eastAsia="宋体"/>
          <w:kern w:val="2"/>
          <w:lang w:val="en-US" w:eastAsia="zh-CN"/>
        </w:rPr>
        <w:t xml:space="preserve">means the </w:t>
      </w:r>
      <w:r w:rsidR="00CE32AC">
        <w:rPr>
          <w:rFonts w:eastAsia="宋体"/>
          <w:kern w:val="2"/>
          <w:lang w:val="en-US" w:eastAsia="zh-CN"/>
        </w:rPr>
        <w:t>UE-associated message should be used</w:t>
      </w:r>
      <w:r w:rsidR="000D4F99">
        <w:rPr>
          <w:rFonts w:eastAsia="宋体"/>
          <w:kern w:val="2"/>
          <w:lang w:val="en-US" w:eastAsia="zh-CN"/>
        </w:rPr>
        <w:t xml:space="preserve">. Besides, </w:t>
      </w:r>
      <w:r w:rsidR="00211A39">
        <w:rPr>
          <w:rFonts w:eastAsia="宋体"/>
          <w:kern w:val="2"/>
          <w:lang w:val="en-US" w:eastAsia="zh-CN"/>
        </w:rPr>
        <w:t xml:space="preserve">the </w:t>
      </w:r>
      <w:r w:rsidR="000D4F99">
        <w:rPr>
          <w:rFonts w:eastAsia="宋体"/>
          <w:kern w:val="2"/>
          <w:lang w:val="en-US" w:eastAsia="zh-CN"/>
        </w:rPr>
        <w:t xml:space="preserve">NGAP Paging message </w:t>
      </w:r>
      <w:r w:rsidR="00211A39">
        <w:rPr>
          <w:rFonts w:eastAsia="宋体"/>
          <w:kern w:val="2"/>
          <w:lang w:val="en-US" w:eastAsia="zh-CN"/>
        </w:rPr>
        <w:t xml:space="preserve">contains mandatory </w:t>
      </w:r>
      <w:r w:rsidR="00F455C7" w:rsidRPr="001D2E49">
        <w:rPr>
          <w:i/>
        </w:rPr>
        <w:t>TAI List for Paging</w:t>
      </w:r>
      <w:r w:rsidR="00F455C7" w:rsidRPr="001D2E49">
        <w:t xml:space="preserve"> IE</w:t>
      </w:r>
      <w:r w:rsidR="000A390F">
        <w:rPr>
          <w:rFonts w:eastAsia="宋体"/>
          <w:kern w:val="2"/>
          <w:lang w:val="en-US" w:eastAsia="zh-CN"/>
        </w:rPr>
        <w:t xml:space="preserve"> mandatory </w:t>
      </w:r>
      <w:r w:rsidR="00751B47">
        <w:rPr>
          <w:rFonts w:eastAsia="宋体"/>
          <w:kern w:val="2"/>
          <w:lang w:val="en-US" w:eastAsia="zh-CN"/>
        </w:rPr>
        <w:t xml:space="preserve">but </w:t>
      </w:r>
      <w:r w:rsidR="00211A39">
        <w:rPr>
          <w:rFonts w:eastAsia="宋体"/>
          <w:kern w:val="2"/>
          <w:lang w:val="en-US" w:eastAsia="zh-CN"/>
        </w:rPr>
        <w:t xml:space="preserve">not </w:t>
      </w:r>
      <w:r w:rsidR="00264BC7">
        <w:rPr>
          <w:rFonts w:eastAsia="宋体"/>
          <w:kern w:val="2"/>
          <w:lang w:val="en-US" w:eastAsia="zh-CN"/>
        </w:rPr>
        <w:t>applicable</w:t>
      </w:r>
      <w:r w:rsidR="00211A39">
        <w:rPr>
          <w:rFonts w:eastAsia="宋体"/>
          <w:kern w:val="2"/>
          <w:lang w:val="en-US" w:eastAsia="zh-CN"/>
        </w:rPr>
        <w:t xml:space="preserve"> in </w:t>
      </w:r>
      <w:r w:rsidR="0037398D">
        <w:rPr>
          <w:rFonts w:eastAsia="宋体"/>
          <w:kern w:val="2"/>
          <w:lang w:val="en-US" w:eastAsia="zh-CN"/>
        </w:rPr>
        <w:t>this scenario</w:t>
      </w:r>
      <w:proofErr w:type="gramStart"/>
      <w:r w:rsidR="000A390F">
        <w:rPr>
          <w:rFonts w:eastAsia="宋体"/>
          <w:kern w:val="2"/>
          <w:lang w:val="en-US" w:eastAsia="zh-CN"/>
        </w:rPr>
        <w:t>.</w:t>
      </w:r>
      <w:r w:rsidR="00E93432">
        <w:t>.</w:t>
      </w:r>
      <w:proofErr w:type="gramEnd"/>
    </w:p>
    <w:p w14:paraId="210BCE10" w14:textId="11CA2BF4" w:rsidR="005B24D8" w:rsidRDefault="00264BC7" w:rsidP="005B24D8">
      <w:pPr>
        <w:spacing w:before="60" w:after="60"/>
        <w:rPr>
          <w:rFonts w:eastAsiaTheme="minorEastAsia"/>
          <w:lang w:eastAsia="zh-CN"/>
        </w:rPr>
      </w:pPr>
      <w:r>
        <w:rPr>
          <w:rFonts w:eastAsiaTheme="minorEastAsia"/>
          <w:lang w:eastAsia="zh-CN"/>
        </w:rPr>
        <w:t>In addition</w:t>
      </w:r>
      <w:r w:rsidR="00AC2BBB">
        <w:rPr>
          <w:rFonts w:eastAsiaTheme="minorEastAsia"/>
          <w:lang w:eastAsia="zh-CN"/>
        </w:rPr>
        <w:t xml:space="preserve">, </w:t>
      </w:r>
      <w:r w:rsidR="00406D65">
        <w:rPr>
          <w:rFonts w:eastAsiaTheme="minorEastAsia" w:hint="eastAsia"/>
          <w:lang w:eastAsia="zh-CN"/>
        </w:rPr>
        <w:t>the</w:t>
      </w:r>
      <w:r w:rsidR="00C270C2">
        <w:rPr>
          <w:rFonts w:eastAsiaTheme="minorEastAsia"/>
          <w:lang w:eastAsia="zh-CN"/>
        </w:rPr>
        <w:t xml:space="preserve"> incoming LS </w:t>
      </w:r>
      <w:r w:rsidR="00406D65">
        <w:rPr>
          <w:rFonts w:eastAsiaTheme="minorEastAsia"/>
          <w:lang w:eastAsia="zh-CN"/>
        </w:rPr>
        <w:t xml:space="preserve">from SA2 clearly </w:t>
      </w:r>
      <w:r w:rsidR="003F48E4">
        <w:rPr>
          <w:rFonts w:eastAsiaTheme="minorEastAsia"/>
          <w:lang w:eastAsia="zh-CN"/>
        </w:rPr>
        <w:t xml:space="preserve">mentions </w:t>
      </w:r>
      <w:r w:rsidR="00C22620">
        <w:rPr>
          <w:rFonts w:eastAsiaTheme="minorEastAsia"/>
          <w:lang w:eastAsia="zh-CN"/>
        </w:rPr>
        <w:t xml:space="preserve">the contents </w:t>
      </w:r>
      <w:r w:rsidR="00AC2BBB">
        <w:rPr>
          <w:rFonts w:eastAsiaTheme="minorEastAsia"/>
          <w:lang w:eastAsia="zh-CN"/>
        </w:rPr>
        <w:t>of the new UE</w:t>
      </w:r>
      <w:r w:rsidR="00AC2BBB" w:rsidRPr="00A526F0">
        <w:rPr>
          <w:rFonts w:eastAsia="宋体"/>
          <w:kern w:val="2"/>
          <w:lang w:val="en-US" w:eastAsia="zh-CN"/>
        </w:rPr>
        <w:t>-associated</w:t>
      </w:r>
      <w:r w:rsidR="00AC2BBB">
        <w:rPr>
          <w:rFonts w:eastAsia="宋体"/>
          <w:kern w:val="2"/>
          <w:lang w:val="en-US" w:eastAsia="zh-CN"/>
        </w:rPr>
        <w:t xml:space="preserve"> </w:t>
      </w:r>
      <w:r w:rsidR="004A6F5B">
        <w:rPr>
          <w:rFonts w:eastAsia="宋体"/>
          <w:kern w:val="2"/>
          <w:lang w:val="en-US" w:eastAsia="zh-CN"/>
        </w:rPr>
        <w:t xml:space="preserve">N2 </w:t>
      </w:r>
      <w:r w:rsidR="00AC2BBB">
        <w:rPr>
          <w:rFonts w:eastAsia="宋体"/>
          <w:kern w:val="2"/>
          <w:lang w:val="en-US" w:eastAsia="zh-CN"/>
        </w:rPr>
        <w:t>message</w:t>
      </w:r>
      <w:r w:rsidR="00C22620">
        <w:rPr>
          <w:rFonts w:eastAsia="宋体"/>
          <w:kern w:val="2"/>
          <w:lang w:val="en-US" w:eastAsia="zh-CN"/>
        </w:rPr>
        <w:t xml:space="preserve"> in [2]. With the above reasons, a new </w:t>
      </w:r>
      <w:r w:rsidR="00C22620" w:rsidRPr="00A526F0">
        <w:rPr>
          <w:rFonts w:eastAsia="宋体"/>
          <w:kern w:val="2"/>
          <w:lang w:val="en-US" w:eastAsia="zh-CN"/>
        </w:rPr>
        <w:t>UE-associated</w:t>
      </w:r>
      <w:r w:rsidR="00C22620">
        <w:rPr>
          <w:rFonts w:eastAsia="宋体"/>
          <w:kern w:val="2"/>
          <w:lang w:val="en-US" w:eastAsia="zh-CN"/>
        </w:rPr>
        <w:t xml:space="preserve"> </w:t>
      </w:r>
      <w:r w:rsidR="00AD2E9E">
        <w:rPr>
          <w:rFonts w:eastAsia="宋体"/>
          <w:kern w:val="2"/>
          <w:lang w:val="en-US" w:eastAsia="zh-CN"/>
        </w:rPr>
        <w:t>class 2</w:t>
      </w:r>
      <w:r w:rsidR="00C22620">
        <w:rPr>
          <w:rFonts w:eastAsia="宋体"/>
          <w:kern w:val="2"/>
          <w:lang w:val="en-US" w:eastAsia="zh-CN"/>
        </w:rPr>
        <w:t xml:space="preserve"> message </w:t>
      </w:r>
      <w:r w:rsidR="00C22620">
        <w:t>as AMF</w:t>
      </w:r>
      <w:r w:rsidR="00C22620" w:rsidRPr="005B24D8">
        <w:t xml:space="preserve"> triggered RAN paging</w:t>
      </w:r>
      <w:r w:rsidR="00AC2BBB">
        <w:rPr>
          <w:rFonts w:eastAsia="宋体"/>
          <w:kern w:val="2"/>
          <w:lang w:val="en-US" w:eastAsia="zh-CN"/>
        </w:rPr>
        <w:t>.</w:t>
      </w:r>
    </w:p>
    <w:tbl>
      <w:tblPr>
        <w:tblStyle w:val="af4"/>
        <w:tblW w:w="0" w:type="auto"/>
        <w:tblInd w:w="455" w:type="dxa"/>
        <w:tblLook w:val="04A0" w:firstRow="1" w:lastRow="0" w:firstColumn="1" w:lastColumn="0" w:noHBand="0" w:noVBand="1"/>
      </w:tblPr>
      <w:tblGrid>
        <w:gridCol w:w="8191"/>
      </w:tblGrid>
      <w:tr w:rsidR="009D5E6B" w14:paraId="1C4128D4" w14:textId="77777777" w:rsidTr="00C14E96">
        <w:tc>
          <w:tcPr>
            <w:tcW w:w="8191" w:type="dxa"/>
          </w:tcPr>
          <w:p w14:paraId="6C4C6266" w14:textId="77777777" w:rsidR="009D5E6B" w:rsidRDefault="009D5E6B" w:rsidP="007346E9">
            <w:pPr>
              <w:spacing w:after="120"/>
              <w:rPr>
                <w:rFonts w:ascii="Arial" w:hAnsi="Arial" w:cs="Arial"/>
                <w:b/>
              </w:rPr>
            </w:pPr>
            <w:r w:rsidRPr="00EB5976">
              <w:rPr>
                <w:rFonts w:ascii="Arial" w:hAnsi="Arial" w:cs="Arial"/>
                <w:b/>
              </w:rPr>
              <w:t>1</w:t>
            </w:r>
            <w:r w:rsidRPr="00EB5976">
              <w:rPr>
                <w:rFonts w:ascii="Arial" w:hAnsi="Arial" w:cs="Arial"/>
                <w:b/>
              </w:rPr>
              <w:tab/>
              <w:t>Overall description</w:t>
            </w:r>
          </w:p>
          <w:p w14:paraId="4967CA3B" w14:textId="77777777" w:rsidR="009D5E6B" w:rsidRDefault="009D5E6B" w:rsidP="007346E9">
            <w:pPr>
              <w:spacing w:after="120"/>
            </w:pPr>
            <w:r>
              <w:t xml:space="preserve">The </w:t>
            </w:r>
            <w:r w:rsidRPr="004D6ED0">
              <w:t xml:space="preserve">Network Triggered Connection Resume </w:t>
            </w:r>
            <w:r>
              <w:t xml:space="preserve">procedure </w:t>
            </w:r>
            <w:r w:rsidRPr="004D6ED0">
              <w:t>in RRC Inactive with CN based MT communication handling</w:t>
            </w:r>
            <w:r>
              <w:t>,</w:t>
            </w:r>
            <w:r w:rsidRPr="004D6ED0">
              <w:t xml:space="preserve"> specified</w:t>
            </w:r>
            <w:r>
              <w:t xml:space="preserve"> in clause 4.8.2.2b of 3GPP TS 23.502, requires the SMF to send an Namf_MT EnableUEReachability request to the AMF and </w:t>
            </w:r>
            <w:r w:rsidRPr="00D4629C">
              <w:rPr>
                <w:highlight w:val="yellow"/>
              </w:rPr>
              <w:t>the AMF to request then the NG-RAN to transition the UE to RRC_CONNECTED</w:t>
            </w:r>
            <w:r>
              <w:t>. This involves NG-RAN paging the UE.</w:t>
            </w:r>
          </w:p>
          <w:p w14:paraId="2DC617EB" w14:textId="77777777" w:rsidR="009D5E6B" w:rsidRDefault="009D5E6B" w:rsidP="007346E9">
            <w:pPr>
              <w:spacing w:after="120"/>
            </w:pPr>
            <w:r>
              <w:t xml:space="preserve">Accordingly, when specifying the corresponding stage 3 requirements, CT4 has assumed that: </w:t>
            </w:r>
          </w:p>
          <w:p w14:paraId="23906E16" w14:textId="77777777" w:rsidR="009D5E6B" w:rsidRDefault="009D5E6B" w:rsidP="007346E9">
            <w:pPr>
              <w:pStyle w:val="B1"/>
            </w:pPr>
            <w:r>
              <w:t>-</w:t>
            </w:r>
            <w:r>
              <w:tab/>
              <w:t>the Namf_MT EnableUEReachability request s</w:t>
            </w:r>
            <w:r w:rsidRPr="00D4629C">
              <w:rPr>
                <w:highlight w:val="yellow"/>
              </w:rPr>
              <w:t>hould allow the SMF to provide paging policy information/parameters including the PPI, the ARP and the 5QI of the QoS flow of the PDU session which triggers the Connection Resume procedure</w:t>
            </w:r>
            <w:r>
              <w:t>, and</w:t>
            </w:r>
          </w:p>
          <w:p w14:paraId="76DC020E" w14:textId="77777777" w:rsidR="009D5E6B" w:rsidRPr="00F57AFC" w:rsidRDefault="009D5E6B" w:rsidP="007346E9">
            <w:pPr>
              <w:pStyle w:val="B1"/>
            </w:pPr>
            <w:r>
              <w:t>-</w:t>
            </w:r>
            <w:r>
              <w:tab/>
            </w:r>
            <w:r w:rsidRPr="00D4629C">
              <w:rPr>
                <w:highlight w:val="yellow"/>
              </w:rPr>
              <w:t>the AMF would include the same towards the NG-RAN to enable similar NG-RAN paging</w:t>
            </w:r>
            <w:r>
              <w:t xml:space="preserve"> as when NG-RAN pages the UE upon receiving DL packets for a UE in RRC_INACTIVE state (without </w:t>
            </w:r>
            <w:r w:rsidRPr="004D6ED0">
              <w:t>CN based MT communication handling</w:t>
            </w:r>
            <w:r>
              <w:t xml:space="preserve">).  </w:t>
            </w:r>
          </w:p>
          <w:p w14:paraId="677F5DDF" w14:textId="76D14BF9" w:rsidR="009D5E6B" w:rsidRDefault="009D5E6B" w:rsidP="00A57FC6">
            <w:pPr>
              <w:spacing w:after="120"/>
            </w:pPr>
            <w:r>
              <w:rPr>
                <w:rFonts w:cs="Arial"/>
              </w:rPr>
              <w:t>CT4 has agreed the attached 29.518 CR.</w:t>
            </w:r>
          </w:p>
        </w:tc>
      </w:tr>
    </w:tbl>
    <w:p w14:paraId="14A8679B" w14:textId="77777777" w:rsidR="00992AA4" w:rsidRDefault="00992AA4" w:rsidP="00A35E8B">
      <w:pPr>
        <w:rPr>
          <w:rFonts w:eastAsiaTheme="minorEastAsia"/>
          <w:lang w:eastAsia="zh-CN"/>
        </w:rPr>
      </w:pPr>
    </w:p>
    <w:p w14:paraId="6DFF82D6" w14:textId="4DAE192A" w:rsidR="002E6371" w:rsidRDefault="006817C7">
      <w:pPr>
        <w:rPr>
          <w:rFonts w:eastAsiaTheme="minorEastAsia"/>
          <w:lang w:eastAsia="zh-CN"/>
        </w:rPr>
      </w:pPr>
      <w:r>
        <w:rPr>
          <w:rFonts w:eastAsiaTheme="minorEastAsia"/>
          <w:lang w:eastAsia="zh-CN"/>
        </w:rPr>
        <w:t>According to the conten</w:t>
      </w:r>
      <w:r w:rsidR="00EB1994">
        <w:rPr>
          <w:rFonts w:eastAsiaTheme="minorEastAsia"/>
          <w:lang w:eastAsia="zh-CN"/>
        </w:rPr>
        <w:t>t</w:t>
      </w:r>
      <w:r>
        <w:rPr>
          <w:rFonts w:eastAsiaTheme="minorEastAsia"/>
          <w:lang w:eastAsia="zh-CN"/>
        </w:rPr>
        <w:t xml:space="preserve">s of the LS, </w:t>
      </w:r>
      <w:r w:rsidR="00ED1714">
        <w:rPr>
          <w:rFonts w:eastAsiaTheme="minorEastAsia"/>
          <w:lang w:eastAsia="zh-CN"/>
        </w:rPr>
        <w:t>and</w:t>
      </w:r>
      <w:r w:rsidR="006B7F59">
        <w:rPr>
          <w:rFonts w:eastAsiaTheme="minorEastAsia"/>
          <w:lang w:eastAsia="zh-CN"/>
        </w:rPr>
        <w:t xml:space="preserve"> the fact that</w:t>
      </w:r>
      <w:r w:rsidR="004F1F6B">
        <w:rPr>
          <w:rFonts w:eastAsiaTheme="minorEastAsia"/>
          <w:lang w:eastAsia="zh-CN"/>
        </w:rPr>
        <w:t xml:space="preserve"> the NG-RAN </w:t>
      </w:r>
      <w:r w:rsidR="004F1F6B" w:rsidRPr="004F1F6B">
        <w:rPr>
          <w:rFonts w:eastAsiaTheme="minorEastAsia"/>
          <w:lang w:eastAsia="zh-CN"/>
        </w:rPr>
        <w:t>may enforce specific paging policies</w:t>
      </w:r>
      <w:r w:rsidR="004F1F6B">
        <w:rPr>
          <w:rFonts w:eastAsiaTheme="minorEastAsia"/>
          <w:lang w:eastAsia="zh-CN"/>
        </w:rPr>
        <w:t xml:space="preserve"> </w:t>
      </w:r>
      <w:r w:rsidR="004F1F6B" w:rsidRPr="004F1F6B">
        <w:rPr>
          <w:rFonts w:eastAsiaTheme="minorEastAsia"/>
          <w:lang w:eastAsia="zh-CN"/>
        </w:rPr>
        <w:t>based on 5QI, ARP and PPI associated with an incoming DL PDU</w:t>
      </w:r>
      <w:r w:rsidR="006B7F59">
        <w:rPr>
          <w:rFonts w:eastAsiaTheme="minorEastAsia"/>
          <w:lang w:eastAsia="zh-CN"/>
        </w:rPr>
        <w:t xml:space="preserve"> in legacy RAN paging</w:t>
      </w:r>
      <w:r w:rsidR="00CE6886">
        <w:rPr>
          <w:rFonts w:eastAsiaTheme="minorEastAsia"/>
          <w:lang w:eastAsia="zh-CN"/>
        </w:rPr>
        <w:t xml:space="preserve">, </w:t>
      </w:r>
      <w:r w:rsidR="002E6371">
        <w:rPr>
          <w:rFonts w:eastAsiaTheme="minorEastAsia"/>
          <w:lang w:eastAsia="zh-CN"/>
        </w:rPr>
        <w:t xml:space="preserve"> </w:t>
      </w:r>
      <w:r w:rsidR="00CE6886">
        <w:rPr>
          <w:rFonts w:eastAsiaTheme="minorEastAsia"/>
          <w:lang w:eastAsia="zh-CN"/>
        </w:rPr>
        <w:t>i</w:t>
      </w:r>
      <w:r w:rsidR="002E6371">
        <w:rPr>
          <w:rFonts w:eastAsiaTheme="minorEastAsia"/>
          <w:lang w:eastAsia="zh-CN"/>
        </w:rPr>
        <w:t xml:space="preserve">n case of enhanced INACTIVE eDRX, above information shall </w:t>
      </w:r>
      <w:r w:rsidR="00111AE5">
        <w:rPr>
          <w:rFonts w:eastAsiaTheme="minorEastAsia"/>
          <w:lang w:eastAsia="zh-CN"/>
        </w:rPr>
        <w:t xml:space="preserve">also </w:t>
      </w:r>
      <w:r w:rsidR="002E6371">
        <w:rPr>
          <w:rFonts w:eastAsiaTheme="minorEastAsia"/>
          <w:lang w:eastAsia="zh-CN"/>
        </w:rPr>
        <w:t xml:space="preserve">be provided </w:t>
      </w:r>
      <w:r w:rsidR="00A81F82">
        <w:rPr>
          <w:rFonts w:eastAsiaTheme="minorEastAsia"/>
          <w:lang w:eastAsia="zh-CN"/>
        </w:rPr>
        <w:t>via the new UE</w:t>
      </w:r>
      <w:r w:rsidR="00A81F82" w:rsidRPr="00A526F0">
        <w:rPr>
          <w:rFonts w:eastAsia="宋体"/>
          <w:kern w:val="2"/>
          <w:lang w:val="en-US" w:eastAsia="zh-CN"/>
        </w:rPr>
        <w:t>-associated</w:t>
      </w:r>
      <w:r w:rsidR="00A81F82">
        <w:rPr>
          <w:rFonts w:eastAsia="宋体"/>
          <w:kern w:val="2"/>
          <w:lang w:val="en-US" w:eastAsia="zh-CN"/>
        </w:rPr>
        <w:t xml:space="preserve"> </w:t>
      </w:r>
      <w:r w:rsidR="004A6F5B">
        <w:rPr>
          <w:rFonts w:eastAsia="宋体"/>
          <w:kern w:val="2"/>
          <w:lang w:val="en-US" w:eastAsia="zh-CN"/>
        </w:rPr>
        <w:t xml:space="preserve">N2 </w:t>
      </w:r>
      <w:r w:rsidR="00A81F82">
        <w:rPr>
          <w:rFonts w:eastAsia="宋体"/>
          <w:kern w:val="2"/>
          <w:lang w:val="en-US" w:eastAsia="zh-CN"/>
        </w:rPr>
        <w:t>message</w:t>
      </w:r>
      <w:r w:rsidR="005B0EF8">
        <w:rPr>
          <w:rFonts w:eastAsia="宋体"/>
          <w:kern w:val="2"/>
          <w:lang w:val="en-US" w:eastAsia="zh-CN"/>
        </w:rPr>
        <w:t xml:space="preserve"> </w:t>
      </w:r>
      <w:r w:rsidR="005B0EF8" w:rsidRPr="005B0EF8">
        <w:rPr>
          <w:rFonts w:eastAsia="宋体"/>
          <w:kern w:val="2"/>
          <w:lang w:val="en-US" w:eastAsia="zh-CN"/>
        </w:rPr>
        <w:t>to enable similar NG-RAN paging</w:t>
      </w:r>
      <w:r w:rsidR="00A81F82">
        <w:rPr>
          <w:rFonts w:eastAsia="宋体"/>
          <w:kern w:val="2"/>
          <w:lang w:val="en-US" w:eastAsia="zh-CN"/>
        </w:rPr>
        <w:t xml:space="preserve">. </w:t>
      </w:r>
      <w:r w:rsidR="00E6292B">
        <w:rPr>
          <w:rFonts w:eastAsia="宋体"/>
          <w:kern w:val="2"/>
          <w:lang w:val="en-US" w:eastAsia="zh-CN"/>
        </w:rPr>
        <w:t>In th</w:t>
      </w:r>
      <w:r w:rsidR="00A76AC8">
        <w:rPr>
          <w:rFonts w:eastAsia="宋体"/>
          <w:kern w:val="2"/>
          <w:lang w:val="en-US" w:eastAsia="zh-CN"/>
        </w:rPr>
        <w:t xml:space="preserve">is way, the NG-RAN could </w:t>
      </w:r>
      <w:r w:rsidR="009A0CB2">
        <w:rPr>
          <w:rFonts w:eastAsia="宋体"/>
          <w:kern w:val="2"/>
          <w:lang w:val="en-US" w:eastAsia="zh-CN"/>
        </w:rPr>
        <w:t xml:space="preserve">determine </w:t>
      </w:r>
      <w:r w:rsidR="009A0CB2" w:rsidRPr="009A0CB2">
        <w:rPr>
          <w:rFonts w:eastAsia="宋体"/>
          <w:kern w:val="2"/>
          <w:lang w:val="en-US" w:eastAsia="zh-CN"/>
        </w:rPr>
        <w:t>specific paging policie</w:t>
      </w:r>
      <w:r w:rsidR="009A0CB2">
        <w:rPr>
          <w:rFonts w:eastAsia="宋体"/>
          <w:kern w:val="2"/>
          <w:lang w:val="en-US" w:eastAsia="zh-CN"/>
        </w:rPr>
        <w:t xml:space="preserve">s and the </w:t>
      </w:r>
      <w:r w:rsidR="009A0CB2">
        <w:rPr>
          <w:rFonts w:eastAsiaTheme="minorEastAsia"/>
          <w:lang w:eastAsia="zh-CN"/>
        </w:rPr>
        <w:t>Paging Priority</w:t>
      </w:r>
      <w:proofErr w:type="gramStart"/>
      <w:r w:rsidR="00A76AC8">
        <w:rPr>
          <w:rFonts w:eastAsia="宋体"/>
          <w:kern w:val="2"/>
          <w:lang w:val="en-US" w:eastAsia="zh-CN"/>
        </w:rPr>
        <w:t>.</w:t>
      </w:r>
      <w:r w:rsidR="00CF11A9">
        <w:t>.</w:t>
      </w:r>
      <w:proofErr w:type="gramEnd"/>
      <w:r w:rsidR="00CF11A9">
        <w:t xml:space="preserve"> </w:t>
      </w:r>
    </w:p>
    <w:p w14:paraId="71134F9A" w14:textId="1F620087" w:rsidR="00A526F0" w:rsidRPr="006532EE" w:rsidRDefault="00DE2BA6" w:rsidP="006532EE">
      <w:pPr>
        <w:pStyle w:val="Proposal"/>
        <w:rPr>
          <w:rFonts w:eastAsia="宋体"/>
          <w:kern w:val="2"/>
          <w:lang w:eastAsia="zh-CN"/>
        </w:rPr>
      </w:pPr>
      <w:r>
        <w:t>A</w:t>
      </w:r>
      <w:r w:rsidR="005B24D8">
        <w:t xml:space="preserve"> new</w:t>
      </w:r>
      <w:r w:rsidR="005B24D8" w:rsidRPr="005B24D8">
        <w:t xml:space="preserve"> </w:t>
      </w:r>
      <w:r w:rsidR="005B24D8" w:rsidRPr="006532EE">
        <w:rPr>
          <w:rFonts w:eastAsia="宋体"/>
          <w:kern w:val="2"/>
          <w:lang w:val="en-US" w:eastAsia="zh-CN"/>
        </w:rPr>
        <w:t xml:space="preserve">UE-associated </w:t>
      </w:r>
      <w:r w:rsidR="009243FC" w:rsidRPr="006532EE">
        <w:rPr>
          <w:rFonts w:eastAsia="宋体"/>
          <w:kern w:val="2"/>
          <w:lang w:val="en-US" w:eastAsia="zh-CN"/>
        </w:rPr>
        <w:t xml:space="preserve">N2 </w:t>
      </w:r>
      <w:r w:rsidR="005B24D8" w:rsidRPr="006532EE">
        <w:rPr>
          <w:rFonts w:eastAsia="宋体"/>
          <w:kern w:val="2"/>
          <w:lang w:val="en-US" w:eastAsia="zh-CN"/>
        </w:rPr>
        <w:t xml:space="preserve">message </w:t>
      </w:r>
      <w:r>
        <w:t>is introduced</w:t>
      </w:r>
      <w:r w:rsidR="005B24D8" w:rsidRPr="005B24D8">
        <w:t xml:space="preserve"> for </w:t>
      </w:r>
      <w:r w:rsidR="0004419A">
        <w:t>AMF</w:t>
      </w:r>
      <w:r w:rsidR="005B24D8" w:rsidRPr="005B24D8">
        <w:t xml:space="preserve"> triggered RAN paging</w:t>
      </w:r>
      <w:r>
        <w:t xml:space="preserve">, </w:t>
      </w:r>
      <w:r w:rsidR="006532EE" w:rsidRPr="006532EE">
        <w:t>which may include the PPI, the ARP and the 5QI of the QoS flow of the PDU session for which DL packets are received, together with the PDU session identifier</w:t>
      </w:r>
    </w:p>
    <w:p w14:paraId="0CE1B851" w14:textId="7379AD90" w:rsidR="003E546A" w:rsidRPr="00377C1F" w:rsidRDefault="002171DA" w:rsidP="007F62A7">
      <w:pPr>
        <w:pStyle w:val="21"/>
        <w:numPr>
          <w:ilvl w:val="1"/>
          <w:numId w:val="13"/>
        </w:numPr>
        <w:overflowPunct w:val="0"/>
        <w:autoSpaceDE w:val="0"/>
        <w:autoSpaceDN w:val="0"/>
        <w:adjustRightInd w:val="0"/>
        <w:spacing w:after="240"/>
        <w:textAlignment w:val="baseline"/>
        <w:rPr>
          <w:rFonts w:eastAsia="宋体" w:cs="Arial"/>
          <w:lang w:eastAsia="ja-JP"/>
        </w:rPr>
      </w:pPr>
      <w:r>
        <w:rPr>
          <w:rFonts w:eastAsia="宋体" w:cs="Arial"/>
          <w:lang w:eastAsia="ja-JP"/>
        </w:rPr>
        <w:t>Indication on UE becoming</w:t>
      </w:r>
      <w:r w:rsidR="003E546A" w:rsidRPr="00377C1F">
        <w:rPr>
          <w:rFonts w:eastAsia="宋体" w:cs="Arial"/>
          <w:lang w:eastAsia="ja-JP"/>
        </w:rPr>
        <w:t xml:space="preserve"> connected</w:t>
      </w:r>
    </w:p>
    <w:p w14:paraId="4A68A828" w14:textId="4E85957C" w:rsidR="003E546A" w:rsidRDefault="00074335" w:rsidP="003E546A">
      <w:pPr>
        <w:spacing w:before="100" w:beforeAutospacing="1" w:after="100" w:afterAutospacing="1"/>
        <w:jc w:val="both"/>
      </w:pPr>
      <w:r>
        <w:rPr>
          <w:rFonts w:eastAsia="宋体"/>
          <w:kern w:val="2"/>
          <w:lang w:eastAsia="zh-CN"/>
        </w:rPr>
        <w:t>When a</w:t>
      </w:r>
      <w:r w:rsidR="00A16A3F">
        <w:rPr>
          <w:rFonts w:eastAsia="宋体"/>
          <w:kern w:val="2"/>
          <w:lang w:eastAsia="zh-CN"/>
        </w:rPr>
        <w:t xml:space="preserve"> UE </w:t>
      </w:r>
      <w:r>
        <w:t xml:space="preserve">completes the </w:t>
      </w:r>
      <w:r w:rsidRPr="00140E21">
        <w:t>transition</w:t>
      </w:r>
      <w:r>
        <w:t xml:space="preserve"> from</w:t>
      </w:r>
      <w:r w:rsidR="00A16A3F">
        <w:t xml:space="preserve"> </w:t>
      </w:r>
      <w:r>
        <w:rPr>
          <w:rFonts w:eastAsia="宋体"/>
          <w:kern w:val="2"/>
          <w:lang w:eastAsia="zh-CN"/>
        </w:rPr>
        <w:t xml:space="preserve">RRC_INACTIVE state with </w:t>
      </w:r>
      <w:r>
        <w:t xml:space="preserve">CN based MT communication handling </w:t>
      </w:r>
      <w:r w:rsidR="00A16A3F">
        <w:t xml:space="preserve">to </w:t>
      </w:r>
      <w:r w:rsidR="00A16A3F" w:rsidRPr="0083398F">
        <w:rPr>
          <w:rFonts w:eastAsia="宋体"/>
          <w:kern w:val="2"/>
          <w:lang w:eastAsia="zh-CN"/>
        </w:rPr>
        <w:t>RRC_CONNECTED state</w:t>
      </w:r>
      <w:r w:rsidR="008E186A">
        <w:rPr>
          <w:rFonts w:eastAsia="宋体"/>
          <w:kern w:val="2"/>
          <w:lang w:eastAsia="zh-CN"/>
        </w:rPr>
        <w:t xml:space="preserve">, the NG-RAN shall send </w:t>
      </w:r>
      <w:r w:rsidR="008E186A">
        <w:t>an N2 Notification to the AMF indicating the UE is in RRC_CONNECTED.</w:t>
      </w:r>
      <w:r w:rsidR="00864AB3">
        <w:t xml:space="preserve"> The AMF considers the UE as CM CONNECTED and the MT communication handling shall be cancel</w:t>
      </w:r>
      <w:r w:rsidR="00083FD7">
        <w:t>led</w:t>
      </w:r>
      <w:r w:rsidR="00864AB3">
        <w:t xml:space="preserve"> as well as the data buffering in SMF/UPF. </w:t>
      </w:r>
    </w:p>
    <w:tbl>
      <w:tblPr>
        <w:tblStyle w:val="af4"/>
        <w:tblW w:w="0" w:type="auto"/>
        <w:tblLook w:val="04A0" w:firstRow="1" w:lastRow="0" w:firstColumn="1" w:lastColumn="0" w:noHBand="0" w:noVBand="1"/>
      </w:tblPr>
      <w:tblGrid>
        <w:gridCol w:w="9631"/>
      </w:tblGrid>
      <w:tr w:rsidR="002809ED" w14:paraId="06035733" w14:textId="77777777" w:rsidTr="002809ED">
        <w:tc>
          <w:tcPr>
            <w:tcW w:w="9631" w:type="dxa"/>
          </w:tcPr>
          <w:p w14:paraId="0A506AB8" w14:textId="77777777" w:rsidR="002809ED" w:rsidRPr="00140E21" w:rsidRDefault="002809ED" w:rsidP="002809ED">
            <w:pPr>
              <w:pStyle w:val="41"/>
              <w:outlineLvl w:val="3"/>
            </w:pPr>
            <w:bookmarkStart w:id="6" w:name="_Toc20204029"/>
            <w:bookmarkStart w:id="7" w:name="_Toc27894715"/>
            <w:bookmarkStart w:id="8" w:name="_Toc36191782"/>
            <w:bookmarkStart w:id="9" w:name="_Toc45192868"/>
            <w:bookmarkStart w:id="10" w:name="_Toc47592500"/>
            <w:bookmarkStart w:id="11" w:name="_Toc51834581"/>
            <w:bookmarkStart w:id="12" w:name="_Toc122443217"/>
            <w:r w:rsidRPr="00140E21">
              <w:lastRenderedPageBreak/>
              <w:t>4.8.2.2</w:t>
            </w:r>
            <w:r w:rsidRPr="00140E21">
              <w:tab/>
            </w:r>
            <w:r>
              <w:t xml:space="preserve">UE Triggered </w:t>
            </w:r>
            <w:r w:rsidRPr="00140E21">
              <w:t>Connection Resume in RRC Inactive procedure</w:t>
            </w:r>
            <w:bookmarkEnd w:id="6"/>
            <w:bookmarkEnd w:id="7"/>
            <w:bookmarkEnd w:id="8"/>
            <w:bookmarkEnd w:id="9"/>
            <w:bookmarkEnd w:id="10"/>
            <w:bookmarkEnd w:id="11"/>
            <w:bookmarkEnd w:id="12"/>
          </w:p>
          <w:p w14:paraId="4A1ACB04" w14:textId="77777777" w:rsidR="002809ED" w:rsidRPr="00140E21" w:rsidRDefault="002809ED" w:rsidP="002809ED">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00EB3ECF" w14:textId="77777777" w:rsidR="002809ED" w:rsidRDefault="002809ED" w:rsidP="002809ED">
            <w:pPr>
              <w:pStyle w:val="TH"/>
            </w:pPr>
            <w:r w:rsidRPr="00140E21">
              <w:object w:dxaOrig="10638" w:dyaOrig="5606" w14:anchorId="2F5C7DBC">
                <v:shape id="_x0000_i1027" type="#_x0000_t75" style="width:425pt;height:230.5pt" o:ole="">
                  <v:imagedata r:id="rId12" o:title=""/>
                </v:shape>
                <o:OLEObject Type="Embed" ProgID="Visio.Drawing.11" ShapeID="_x0000_i1027" DrawAspect="Content" ObjectID="_1742376821" r:id="rId13"/>
              </w:object>
            </w:r>
          </w:p>
          <w:p w14:paraId="5BD54352" w14:textId="77777777" w:rsidR="002809ED" w:rsidRPr="00140E21" w:rsidRDefault="002809ED" w:rsidP="002809ED">
            <w:pPr>
              <w:pStyle w:val="TF"/>
            </w:pPr>
            <w:r w:rsidRPr="00140E21">
              <w:t>Figure 4.8.2.2-1: Connection Resume in RRC Inactive</w:t>
            </w:r>
          </w:p>
          <w:p w14:paraId="1F847C81" w14:textId="77777777" w:rsidR="002809ED" w:rsidRPr="00140E21" w:rsidRDefault="002809ED" w:rsidP="002809ED">
            <w:pPr>
              <w:pStyle w:val="B1"/>
            </w:pPr>
            <w:r w:rsidRPr="00140E21">
              <w:t>1.</w:t>
            </w:r>
            <w:r w:rsidRPr="00140E21">
              <w:tab/>
              <w:t>UE to NG-RAN: RRC message (Resume ID).</w:t>
            </w:r>
          </w:p>
          <w:p w14:paraId="38A92C64" w14:textId="77777777" w:rsidR="002809ED" w:rsidRPr="00140E21" w:rsidRDefault="002809ED" w:rsidP="002809ED">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D18D5C3" w14:textId="77777777" w:rsidR="002809ED" w:rsidRPr="00140E21" w:rsidRDefault="002809ED" w:rsidP="002809ED">
            <w:pPr>
              <w:pStyle w:val="B1"/>
            </w:pPr>
            <w:r w:rsidRPr="00140E21">
              <w:t>2.</w:t>
            </w:r>
            <w:r w:rsidRPr="00140E21">
              <w:tab/>
              <w:t>[Conditional] NG-RAN performs UE Context Retrieval.</w:t>
            </w:r>
          </w:p>
          <w:p w14:paraId="4CCD8716" w14:textId="77777777" w:rsidR="002809ED" w:rsidRPr="00140E21" w:rsidRDefault="002809ED" w:rsidP="002809ED">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03C42A64" w14:textId="77777777" w:rsidR="002809ED" w:rsidRPr="00140E21" w:rsidRDefault="002809ED" w:rsidP="002809ED">
            <w:pPr>
              <w:pStyle w:val="B1"/>
            </w:pPr>
            <w:r w:rsidRPr="00140E21">
              <w:t>3</w:t>
            </w:r>
            <w:r>
              <w:t>a</w:t>
            </w:r>
            <w:r w:rsidRPr="00140E21">
              <w:t>.</w:t>
            </w:r>
            <w:r w:rsidRPr="00140E21">
              <w:tab/>
              <w:t>[Conditional] N2 Path switch procedure.</w:t>
            </w:r>
          </w:p>
          <w:p w14:paraId="179AF82D" w14:textId="77777777" w:rsidR="002809ED" w:rsidRPr="00140E21" w:rsidRDefault="002809ED" w:rsidP="002809ED">
            <w:pPr>
              <w:pStyle w:val="B1"/>
            </w:pPr>
            <w:r w:rsidRPr="00140E21">
              <w:tab/>
              <w:t>If the accessed NG-RAN is able to retrieve the UE Context, the accessed NG-RAN node initiates N2 Path Switch procedure, i.e. steps 1 to 8 of clause 4.9.1.2.2 and including Xn data forwarding.</w:t>
            </w:r>
          </w:p>
          <w:p w14:paraId="2F2F9284" w14:textId="77777777" w:rsidR="002809ED" w:rsidRPr="00140E21" w:rsidRDefault="002809ED" w:rsidP="002809ED">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F14A652" w14:textId="77777777" w:rsidR="002809ED" w:rsidRDefault="002809ED" w:rsidP="002809ED">
            <w:pPr>
              <w:pStyle w:val="B1"/>
            </w:pPr>
            <w:r>
              <w:t>3b.</w:t>
            </w:r>
            <w:r>
              <w:tab/>
              <w:t>[Conditional] N2 Notification,</w:t>
            </w:r>
          </w:p>
          <w:p w14:paraId="663D85DB" w14:textId="77777777" w:rsidR="002809ED" w:rsidRDefault="002809ED" w:rsidP="002809ED">
            <w:pPr>
              <w:pStyle w:val="B2"/>
            </w:pPr>
            <w:r>
              <w:t>3b.1</w:t>
            </w:r>
            <w:r>
              <w:tab/>
              <w:t>If the accessed NG-RAN is the same as the NG-RAN that configured RRC Inactive and still has the UE context, NG-RAN send an N2 Notification to the AMF indicating the UE is in RRC_CONNECTED, if an AMF requested N2 Notification (see clause 4.8.3) or Connection Inactive procedure with CN based MT communication handling (see clause 4.8.1.1a) has been performed previously.</w:t>
            </w:r>
          </w:p>
          <w:p w14:paraId="61451C3E" w14:textId="77777777" w:rsidR="002809ED" w:rsidRDefault="002809ED" w:rsidP="002809ED">
            <w:pPr>
              <w:pStyle w:val="B2"/>
            </w:pPr>
            <w:r>
              <w:t>3b.2</w:t>
            </w:r>
            <w:r>
              <w:tab/>
              <w:t>The AMF invokes Nsmf_PDUSession_UpdateSMContext Request towards SMF indicating the Downlink data delivery for each PDU session with active user plane, if the AMF has requested data buffering as described in clause 4.8.1.1a.</w:t>
            </w:r>
          </w:p>
          <w:p w14:paraId="33594FC4" w14:textId="77777777" w:rsidR="002809ED" w:rsidRDefault="002809ED" w:rsidP="002809ED">
            <w:pPr>
              <w:pStyle w:val="B2"/>
            </w:pPr>
            <w:r>
              <w:t>3b.3</w:t>
            </w:r>
            <w:r>
              <w:tab/>
              <w:t>N4 session modification procedure is triggered by the SMF. If data buffering is handled in the UPF, the SMF updates the UPF with appropriate rules to trigger data delivery.</w:t>
            </w:r>
          </w:p>
          <w:p w14:paraId="0455D27F" w14:textId="77777777" w:rsidR="002809ED" w:rsidRDefault="002809ED" w:rsidP="002809ED">
            <w:pPr>
              <w:pStyle w:val="B2"/>
            </w:pPr>
            <w:r>
              <w:t>3b.4</w:t>
            </w:r>
            <w:r>
              <w:tab/>
              <w:t>The SMF sends the Nsmf_PDUSession_UpdateSMContext response.</w:t>
            </w:r>
          </w:p>
          <w:p w14:paraId="6B78FFC4" w14:textId="77777777" w:rsidR="002809ED" w:rsidRDefault="002809ED" w:rsidP="002809ED">
            <w:pPr>
              <w:pStyle w:val="B2"/>
            </w:pPr>
            <w:r>
              <w:lastRenderedPageBreak/>
              <w:t>3b.5</w:t>
            </w:r>
            <w:r>
              <w:tab/>
            </w:r>
            <w:r w:rsidRPr="002809ED">
              <w:rPr>
                <w:highlight w:val="yellow"/>
              </w:rPr>
              <w:t>The AMF sends the N2 response to NG-RAN</w:t>
            </w:r>
            <w:r>
              <w:t>.</w:t>
            </w:r>
          </w:p>
          <w:p w14:paraId="1BF8F3CC" w14:textId="77777777" w:rsidR="002809ED" w:rsidRDefault="002809ED" w:rsidP="002809ED">
            <w:pPr>
              <w:pStyle w:val="EditorsNote"/>
            </w:pPr>
            <w:r w:rsidRPr="002809ED">
              <w:rPr>
                <w:highlight w:val="yellow"/>
              </w:rPr>
              <w:t>Editor's note:</w:t>
            </w:r>
            <w:r w:rsidRPr="002809ED">
              <w:rPr>
                <w:highlight w:val="yellow"/>
              </w:rPr>
              <w:tab/>
              <w:t>Whether the N2 message to be used is a new message or an existing message, e.g. N2 notification, needs coordination with RAN WGs considering also if it's NGAP class 1 or class 2 procedure</w:t>
            </w:r>
            <w:r>
              <w:t>.</w:t>
            </w:r>
          </w:p>
          <w:p w14:paraId="38AD9AAC" w14:textId="77777777" w:rsidR="002809ED" w:rsidRPr="00140E21" w:rsidRDefault="002809ED" w:rsidP="002809ED">
            <w:pPr>
              <w:pStyle w:val="B1"/>
            </w:pPr>
            <w:r w:rsidRPr="00140E21">
              <w:t>4.</w:t>
            </w:r>
            <w:r w:rsidRPr="00140E21">
              <w:tab/>
              <w:t>NG-RAN to UE: RRC message.</w:t>
            </w:r>
          </w:p>
          <w:p w14:paraId="4645FCE2" w14:textId="44827018" w:rsidR="002809ED" w:rsidRPr="002809ED" w:rsidRDefault="002809ED" w:rsidP="002809ED">
            <w:pPr>
              <w:pStyle w:val="B1"/>
            </w:pPr>
            <w:r w:rsidRPr="00140E21">
              <w:tab/>
              <w:t>The NG-RAN confirms to the UE that the UE has entered</w:t>
            </w:r>
            <w:r>
              <w:t xml:space="preserve"> RRC_CONNECTED</w:t>
            </w:r>
            <w:r w:rsidRPr="00140E21">
              <w:t xml:space="preserve"> state.</w:t>
            </w:r>
          </w:p>
        </w:tc>
      </w:tr>
    </w:tbl>
    <w:p w14:paraId="7ED0CAF5" w14:textId="77777777" w:rsidR="002809ED" w:rsidRDefault="002809ED" w:rsidP="003E546A">
      <w:pPr>
        <w:spacing w:before="100" w:beforeAutospacing="1" w:after="100" w:afterAutospacing="1"/>
        <w:jc w:val="both"/>
      </w:pPr>
    </w:p>
    <w:p w14:paraId="37AC1C97" w14:textId="24878F72" w:rsidR="00864AB3" w:rsidRPr="00A16A3F" w:rsidRDefault="00864AB3" w:rsidP="003E546A">
      <w:pPr>
        <w:spacing w:before="100" w:beforeAutospacing="1" w:after="100" w:afterAutospacing="1"/>
        <w:jc w:val="both"/>
        <w:rPr>
          <w:rFonts w:eastAsia="宋体"/>
          <w:kern w:val="2"/>
          <w:lang w:eastAsia="zh-CN"/>
        </w:rPr>
      </w:pPr>
      <w:r>
        <w:t>To inform AMF above information, reusing</w:t>
      </w:r>
      <w:r w:rsidRPr="00864AB3">
        <w:t xml:space="preserve"> RRC INACTIVE TRANSITION REPORT message </w:t>
      </w:r>
      <w:r>
        <w:t xml:space="preserve">in </w:t>
      </w:r>
      <w:r w:rsidRPr="00864AB3">
        <w:t>the NGAP class 2 procedure</w:t>
      </w:r>
      <w:r>
        <w:t xml:space="preserve"> is </w:t>
      </w:r>
      <w:r w:rsidR="0060189F">
        <w:t>sufficient</w:t>
      </w:r>
      <w:r w:rsidR="00C3702E">
        <w:t xml:space="preserve">, and </w:t>
      </w:r>
      <w:r w:rsidR="00F45729">
        <w:t>the procedure is already supported</w:t>
      </w:r>
      <w:r>
        <w:t>.</w:t>
      </w:r>
      <w:r w:rsidR="001E3FE7">
        <w:t xml:space="preserve"> And </w:t>
      </w:r>
      <w:r w:rsidR="00DE2356">
        <w:t>we see no need to have a</w:t>
      </w:r>
      <w:r w:rsidR="00463EED">
        <w:t xml:space="preserve"> new class 1 procedure</w:t>
      </w:r>
      <w:r w:rsidR="00DE2356">
        <w:t xml:space="preserve"> in this case.</w:t>
      </w:r>
    </w:p>
    <w:p w14:paraId="05757868" w14:textId="06F7E793" w:rsidR="002809ED" w:rsidRPr="005B24D8" w:rsidRDefault="002809ED" w:rsidP="002809ED">
      <w:pPr>
        <w:pStyle w:val="Proposal"/>
      </w:pPr>
      <w:r>
        <w:rPr>
          <w:rFonts w:eastAsia="宋体"/>
          <w:kern w:val="2"/>
          <w:lang w:eastAsia="zh-CN"/>
        </w:rPr>
        <w:t>Reusing</w:t>
      </w:r>
      <w:r w:rsidRPr="0083398F">
        <w:rPr>
          <w:rFonts w:eastAsia="宋体"/>
          <w:kern w:val="2"/>
          <w:lang w:eastAsia="zh-CN"/>
        </w:rPr>
        <w:t xml:space="preserve"> RRC INACTIVE TRANSITION REPORT</w:t>
      </w:r>
      <w:r>
        <w:rPr>
          <w:rFonts w:eastAsia="宋体"/>
          <w:kern w:val="2"/>
          <w:lang w:eastAsia="zh-CN"/>
        </w:rPr>
        <w:t xml:space="preserve"> in </w:t>
      </w:r>
      <w:r w:rsidRPr="00864AB3">
        <w:t>the NGAP class 2 procedure</w:t>
      </w:r>
      <w:r>
        <w:rPr>
          <w:rFonts w:eastAsia="宋体"/>
          <w:kern w:val="2"/>
          <w:lang w:eastAsia="zh-CN"/>
        </w:rPr>
        <w:t xml:space="preserve"> to indicate AMF that the UE</w:t>
      </w:r>
      <w:r w:rsidRPr="002809ED">
        <w:t xml:space="preserve"> </w:t>
      </w:r>
      <w:r>
        <w:t>is in RRC_CONNECTED</w:t>
      </w:r>
      <w:r w:rsidRPr="005B24D8">
        <w:t xml:space="preserve">. </w:t>
      </w:r>
    </w:p>
    <w:p w14:paraId="70161723" w14:textId="46987261" w:rsidR="00550B45" w:rsidRDefault="00550B45" w:rsidP="00550B45">
      <w:pPr>
        <w:pStyle w:val="21"/>
        <w:numPr>
          <w:ilvl w:val="1"/>
          <w:numId w:val="13"/>
        </w:numPr>
        <w:overflowPunct w:val="0"/>
        <w:autoSpaceDE w:val="0"/>
        <w:autoSpaceDN w:val="0"/>
        <w:adjustRightInd w:val="0"/>
        <w:spacing w:after="240"/>
        <w:textAlignment w:val="baseline"/>
        <w:rPr>
          <w:rFonts w:eastAsia="宋体" w:cs="Arial"/>
          <w:lang w:eastAsia="ja-JP"/>
        </w:rPr>
      </w:pPr>
      <w:bookmarkStart w:id="13" w:name="_Toc423019950"/>
      <w:bookmarkStart w:id="14" w:name="_Toc423020279"/>
      <w:bookmarkStart w:id="15" w:name="_Toc423020296"/>
      <w:bookmarkEnd w:id="2"/>
      <w:bookmarkEnd w:id="3"/>
      <w:bookmarkEnd w:id="13"/>
      <w:bookmarkEnd w:id="14"/>
      <w:bookmarkEnd w:id="15"/>
      <w:r w:rsidRPr="00550B45">
        <w:rPr>
          <w:rFonts w:eastAsia="宋体" w:cs="Arial"/>
          <w:lang w:eastAsia="ja-JP"/>
        </w:rPr>
        <w:t xml:space="preserve">INACTIVE </w:t>
      </w:r>
      <w:proofErr w:type="spellStart"/>
      <w:r w:rsidRPr="00550B45">
        <w:rPr>
          <w:rFonts w:eastAsia="宋体" w:cs="Arial"/>
          <w:lang w:eastAsia="ja-JP"/>
        </w:rPr>
        <w:t>eDRX</w:t>
      </w:r>
      <w:proofErr w:type="spellEnd"/>
      <w:r w:rsidRPr="00550B45">
        <w:rPr>
          <w:rFonts w:eastAsia="宋体" w:cs="Arial"/>
          <w:lang w:eastAsia="ja-JP"/>
        </w:rPr>
        <w:t xml:space="preserve"> above 10.24s and SDT</w:t>
      </w:r>
    </w:p>
    <w:p w14:paraId="4B0CBBF3" w14:textId="77777777" w:rsidR="00550B45" w:rsidRDefault="00550B45" w:rsidP="00550B45">
      <w:r>
        <w:rPr>
          <w:rFonts w:eastAsia="宋体"/>
          <w:lang w:eastAsia="zh-CN"/>
        </w:rPr>
        <w:t>Recently, RAN3 received</w:t>
      </w:r>
      <w:r w:rsidRPr="00E46FE4">
        <w:rPr>
          <w:rFonts w:eastAsia="宋体"/>
          <w:lang w:eastAsia="zh-CN"/>
        </w:rPr>
        <w:t xml:space="preserve"> a</w:t>
      </w:r>
      <w:r>
        <w:rPr>
          <w:rFonts w:eastAsia="宋体"/>
          <w:lang w:eastAsia="zh-CN"/>
        </w:rPr>
        <w:t xml:space="preserve">n LS [1] from RAN2, which is about the </w:t>
      </w:r>
      <w:r w:rsidRPr="0065758D">
        <w:rPr>
          <w:rFonts w:eastAsia="宋体"/>
          <w:lang w:eastAsia="zh-CN"/>
        </w:rPr>
        <w:t xml:space="preserve">INACTIVE </w:t>
      </w:r>
      <w:proofErr w:type="spellStart"/>
      <w:r w:rsidRPr="0065758D">
        <w:rPr>
          <w:rFonts w:eastAsia="宋体"/>
          <w:lang w:eastAsia="zh-CN"/>
        </w:rPr>
        <w:t>eDRX</w:t>
      </w:r>
      <w:proofErr w:type="spellEnd"/>
      <w:r w:rsidRPr="0065758D">
        <w:rPr>
          <w:rFonts w:eastAsia="宋体"/>
          <w:lang w:eastAsia="zh-CN"/>
        </w:rPr>
        <w:t xml:space="preserve"> above 10.24s and SDT</w:t>
      </w:r>
      <w:r>
        <w:t xml:space="preserve">. </w:t>
      </w:r>
    </w:p>
    <w:tbl>
      <w:tblPr>
        <w:tblStyle w:val="af4"/>
        <w:tblW w:w="0" w:type="auto"/>
        <w:tblLook w:val="04A0" w:firstRow="1" w:lastRow="0" w:firstColumn="1" w:lastColumn="0" w:noHBand="0" w:noVBand="1"/>
      </w:tblPr>
      <w:tblGrid>
        <w:gridCol w:w="9631"/>
      </w:tblGrid>
      <w:tr w:rsidR="00550B45" w:rsidRPr="0029726C" w14:paraId="2752F296" w14:textId="77777777" w:rsidTr="00045237">
        <w:tc>
          <w:tcPr>
            <w:tcW w:w="9631" w:type="dxa"/>
          </w:tcPr>
          <w:p w14:paraId="4293488C" w14:textId="77777777" w:rsidR="00550B45" w:rsidRPr="0001030C" w:rsidRDefault="00550B45" w:rsidP="00045237">
            <w:pPr>
              <w:ind w:right="-99"/>
              <w:jc w:val="both"/>
              <w:rPr>
                <w:lang w:eastAsia="ja-JP"/>
              </w:rPr>
            </w:pPr>
            <w:r w:rsidRPr="007510AE">
              <w:rPr>
                <w:lang w:eastAsia="ja-JP"/>
              </w:rPr>
              <w:t>RAN2 would like to inform that in Rel-18, RAN2 intends to allow configuring extended DRX (</w:t>
            </w:r>
            <w:proofErr w:type="spellStart"/>
            <w:r w:rsidRPr="007510AE">
              <w:rPr>
                <w:lang w:eastAsia="ja-JP"/>
              </w:rPr>
              <w:t>eDRX</w:t>
            </w:r>
            <w:proofErr w:type="spellEnd"/>
            <w:r w:rsidRPr="007510AE">
              <w:rPr>
                <w:lang w:eastAsia="ja-JP"/>
              </w:rPr>
              <w:t>) beyond 10.24 sec in RRC_INACTIVE together with SDT features (including MO and/or MT versions of SDT).</w:t>
            </w:r>
          </w:p>
        </w:tc>
      </w:tr>
    </w:tbl>
    <w:p w14:paraId="6168DD7C" w14:textId="77777777" w:rsidR="00550B45" w:rsidRDefault="00550B45" w:rsidP="00550B45">
      <w:pPr>
        <w:rPr>
          <w:rFonts w:eastAsia="宋体"/>
          <w:lang w:eastAsia="ja-JP"/>
        </w:rPr>
      </w:pPr>
    </w:p>
    <w:p w14:paraId="2473675E" w14:textId="6CF09365" w:rsidR="00550B45" w:rsidRPr="00550B45" w:rsidRDefault="00550B45" w:rsidP="00550B45">
      <w:pPr>
        <w:rPr>
          <w:rFonts w:eastAsia="MS Mincho"/>
          <w:b/>
          <w:lang w:eastAsia="ja-JP"/>
        </w:rPr>
      </w:pPr>
      <w:r w:rsidRPr="00550B45">
        <w:rPr>
          <w:rFonts w:eastAsia="宋体"/>
          <w:b/>
          <w:lang w:eastAsia="ja-JP"/>
        </w:rPr>
        <w:t xml:space="preserve">Enhanced INACTIVE </w:t>
      </w:r>
      <w:proofErr w:type="spellStart"/>
      <w:r w:rsidRPr="00550B45">
        <w:rPr>
          <w:rFonts w:eastAsia="宋体"/>
          <w:b/>
          <w:lang w:eastAsia="ja-JP"/>
        </w:rPr>
        <w:t>eDRX</w:t>
      </w:r>
      <w:proofErr w:type="spellEnd"/>
      <w:r w:rsidRPr="00550B45">
        <w:rPr>
          <w:rFonts w:eastAsia="宋体"/>
          <w:b/>
          <w:lang w:eastAsia="ja-JP"/>
        </w:rPr>
        <w:t xml:space="preserve"> and MT SDT</w:t>
      </w:r>
      <w:r w:rsidRPr="00550B45">
        <w:rPr>
          <w:rFonts w:eastAsia="宋体" w:hint="eastAsia"/>
          <w:b/>
          <w:lang w:eastAsia="zh-CN"/>
        </w:rPr>
        <w:t>:</w:t>
      </w:r>
    </w:p>
    <w:p w14:paraId="1549CF8A" w14:textId="77777777" w:rsidR="00550B45" w:rsidRDefault="00550B45" w:rsidP="00550B45">
      <w:pPr>
        <w:spacing w:before="100" w:beforeAutospacing="1" w:after="100" w:afterAutospacing="1"/>
        <w:jc w:val="both"/>
      </w:pPr>
      <w:r>
        <w:rPr>
          <w:rFonts w:eastAsia="宋体"/>
          <w:kern w:val="2"/>
          <w:lang w:val="en-US" w:eastAsia="zh-CN"/>
        </w:rPr>
        <w:t>In case of e</w:t>
      </w:r>
      <w:r>
        <w:rPr>
          <w:rFonts w:eastAsia="宋体"/>
          <w:lang w:val="en-US" w:eastAsia="zh-CN"/>
        </w:rPr>
        <w:t xml:space="preserve">nhanced </w:t>
      </w:r>
      <w:r w:rsidRPr="00C74913">
        <w:rPr>
          <w:rFonts w:eastAsia="宋体"/>
          <w:lang w:val="en-US" w:eastAsia="zh-CN"/>
        </w:rPr>
        <w:t xml:space="preserve">INACTIVE </w:t>
      </w:r>
      <w:proofErr w:type="spellStart"/>
      <w:r w:rsidRPr="00C74913">
        <w:rPr>
          <w:rFonts w:eastAsia="宋体"/>
          <w:lang w:val="en-US" w:eastAsia="zh-CN"/>
        </w:rPr>
        <w:t>eDRX</w:t>
      </w:r>
      <w:proofErr w:type="spellEnd"/>
      <w:r>
        <w:rPr>
          <w:rFonts w:eastAsia="宋体"/>
          <w:lang w:val="en-US" w:eastAsia="zh-CN"/>
        </w:rPr>
        <w:t>, w</w:t>
      </w:r>
      <w:r>
        <w:rPr>
          <w:rFonts w:eastAsia="宋体"/>
          <w:kern w:val="2"/>
          <w:lang w:val="en-US" w:eastAsia="zh-CN"/>
        </w:rPr>
        <w:t xml:space="preserve">hen there is </w:t>
      </w:r>
      <w:r>
        <w:t xml:space="preserve">downlink data arrived in SMF/UPF, </w:t>
      </w:r>
      <w:r w:rsidRPr="00C50828">
        <w:t>the SMF/UPF is requested to perform buffering</w:t>
      </w:r>
      <w:r>
        <w:t xml:space="preserve"> and checks with AMF for the possibility of data delivery. Note that, when CN performs </w:t>
      </w:r>
      <w:proofErr w:type="spellStart"/>
      <w:r>
        <w:t>HLcom</w:t>
      </w:r>
      <w:proofErr w:type="spellEnd"/>
      <w:r>
        <w:t xml:space="preserve"> and data buffering, it buffers the DL data, but will reject any DL signalling request (NAS signalling). If the AMF considers the UE configured with enhanced INACTIVE </w:t>
      </w:r>
      <w:proofErr w:type="spellStart"/>
      <w:r>
        <w:t>eDRX</w:t>
      </w:r>
      <w:proofErr w:type="spellEnd"/>
      <w:r>
        <w:t xml:space="preserve"> is reachable, the AMF sends an N2 message to NG-RAN to trigger RAN paging. The detail of the N2 message will be discussed by RAN3 in R18 </w:t>
      </w:r>
      <w:proofErr w:type="spellStart"/>
      <w:r>
        <w:t>RedCap</w:t>
      </w:r>
      <w:proofErr w:type="spellEnd"/>
      <w:r>
        <w:t xml:space="preserve"> WI. This is different with legacy RAN paging, wherein it is </w:t>
      </w:r>
      <w:r w:rsidRPr="00AA4507">
        <w:t xml:space="preserve">downlink data or NAS signalling sent to NG-RAN </w:t>
      </w:r>
      <w:r>
        <w:t xml:space="preserve">that </w:t>
      </w:r>
      <w:r w:rsidRPr="00AA4507">
        <w:t>triggers the RAN paging</w:t>
      </w:r>
      <w:r>
        <w:t>.</w:t>
      </w:r>
    </w:p>
    <w:p w14:paraId="4BAB962F" w14:textId="77777777" w:rsidR="00550B45" w:rsidRDefault="00550B45" w:rsidP="00550B45">
      <w:pPr>
        <w:spacing w:before="100" w:beforeAutospacing="1" w:after="100" w:afterAutospacing="1"/>
        <w:jc w:val="both"/>
      </w:pPr>
      <w:r>
        <w:t xml:space="preserve">There comes some issues to be addressed in case of MT SDT. Taking the downlink data as an example, since the NG-RAN determines the mapping between the </w:t>
      </w:r>
      <w:proofErr w:type="spellStart"/>
      <w:r>
        <w:t>QoS</w:t>
      </w:r>
      <w:proofErr w:type="spellEnd"/>
      <w:r>
        <w:t xml:space="preserve"> flow and data radio bearer (DRB), the NG-RAN is aware of whether the </w:t>
      </w:r>
      <w:proofErr w:type="spellStart"/>
      <w:r>
        <w:t>QoS</w:t>
      </w:r>
      <w:proofErr w:type="spellEnd"/>
      <w:r>
        <w:t xml:space="preserve"> flow containing the downlink data is associated with DRB </w:t>
      </w:r>
      <w:r w:rsidRPr="00305B9C">
        <w:t>configured for SDT</w:t>
      </w:r>
      <w:r>
        <w:t xml:space="preserve">. However, in case of enhanced INACTIVE </w:t>
      </w:r>
      <w:proofErr w:type="spellStart"/>
      <w:r>
        <w:t>eDRX</w:t>
      </w:r>
      <w:proofErr w:type="spellEnd"/>
      <w:r>
        <w:t xml:space="preserve">, there is no downlink data arrival until the UE is RRC_CONNECTED. Thus, to enable the NG-RAN to determine whether the </w:t>
      </w:r>
      <w:proofErr w:type="spellStart"/>
      <w:r>
        <w:t>QoS</w:t>
      </w:r>
      <w:proofErr w:type="spellEnd"/>
      <w:r>
        <w:t xml:space="preserve"> flow containing the downlink data is associated with DRB </w:t>
      </w:r>
      <w:r w:rsidRPr="00305B9C">
        <w:t>configured for SDT</w:t>
      </w:r>
      <w:r>
        <w:t xml:space="preserve">, the N2 message trigger RAN paging shall include </w:t>
      </w:r>
      <w:proofErr w:type="spellStart"/>
      <w:r>
        <w:t>QoS</w:t>
      </w:r>
      <w:proofErr w:type="spellEnd"/>
      <w:r>
        <w:t xml:space="preserve"> flow ID (QFI) and PDU session information. With the QFI and PDU session ID, if NG-RAN determines the buffered DL data are all related to SDT, the MT-SDT can be initiated within the PTW where UE remains in RRC_INACTIVE state. Otherwise, if NG-RAN determines the buffered DL data includes non-SDT data, NG-RAN will resume UE to RRC_CONNECTED directly. </w:t>
      </w:r>
    </w:p>
    <w:p w14:paraId="10AD53A2" w14:textId="77777777" w:rsidR="00550B45" w:rsidRPr="00550B45" w:rsidRDefault="00550B45" w:rsidP="00550B45">
      <w:pPr>
        <w:pStyle w:val="Proposal"/>
        <w:rPr>
          <w:rFonts w:eastAsia="宋体"/>
          <w:lang w:eastAsia="zh-CN"/>
        </w:rPr>
      </w:pPr>
      <w:r>
        <w:t xml:space="preserve">In case of </w:t>
      </w:r>
      <w:r w:rsidRPr="00550B45">
        <w:rPr>
          <w:rFonts w:eastAsia="宋体"/>
          <w:lang w:val="en-US" w:eastAsia="zh-CN"/>
        </w:rPr>
        <w:t xml:space="preserve">enhanced INACTIVE </w:t>
      </w:r>
      <w:proofErr w:type="spellStart"/>
      <w:r w:rsidRPr="00550B45">
        <w:rPr>
          <w:rFonts w:eastAsia="宋体"/>
          <w:lang w:val="en-US" w:eastAsia="zh-CN"/>
        </w:rPr>
        <w:t>eDRX</w:t>
      </w:r>
      <w:proofErr w:type="spellEnd"/>
      <w:r w:rsidRPr="00550B45">
        <w:rPr>
          <w:rFonts w:eastAsia="宋体"/>
          <w:lang w:val="en-US" w:eastAsia="zh-CN"/>
        </w:rPr>
        <w:t xml:space="preserve"> and MT SDT</w:t>
      </w:r>
      <w:r>
        <w:t xml:space="preserve">, the N2 message from AMF to trigger RAN paging includes </w:t>
      </w:r>
      <w:proofErr w:type="spellStart"/>
      <w:r>
        <w:t>QoS</w:t>
      </w:r>
      <w:proofErr w:type="spellEnd"/>
      <w:r>
        <w:t xml:space="preserve"> flow ID and PDU session ID information</w:t>
      </w:r>
      <w:r w:rsidRPr="00530C23">
        <w:t>.</w:t>
      </w:r>
    </w:p>
    <w:p w14:paraId="02E8F525" w14:textId="071D4462" w:rsidR="00550B45" w:rsidRPr="00550B45" w:rsidRDefault="00550B45" w:rsidP="00550B45">
      <w:pPr>
        <w:spacing w:before="100" w:beforeAutospacing="1" w:after="100" w:afterAutospacing="1"/>
        <w:jc w:val="both"/>
        <w:rPr>
          <w:rFonts w:eastAsiaTheme="minorEastAsia"/>
          <w:b/>
          <w:lang w:eastAsia="zh-CN"/>
        </w:rPr>
      </w:pPr>
      <w:r w:rsidRPr="00550B45">
        <w:rPr>
          <w:rFonts w:eastAsiaTheme="minorEastAsia"/>
          <w:b/>
          <w:lang w:eastAsia="zh-CN"/>
        </w:rPr>
        <w:t xml:space="preserve">Enhanced INACTIVE </w:t>
      </w:r>
      <w:proofErr w:type="spellStart"/>
      <w:r w:rsidRPr="00550B45">
        <w:rPr>
          <w:rFonts w:eastAsiaTheme="minorEastAsia"/>
          <w:b/>
          <w:lang w:eastAsia="zh-CN"/>
        </w:rPr>
        <w:t>eDRX</w:t>
      </w:r>
      <w:proofErr w:type="spellEnd"/>
      <w:r w:rsidRPr="00550B45">
        <w:rPr>
          <w:rFonts w:eastAsiaTheme="minorEastAsia"/>
          <w:b/>
          <w:lang w:eastAsia="zh-CN"/>
        </w:rPr>
        <w:t xml:space="preserve"> and M</w:t>
      </w:r>
      <w:r>
        <w:rPr>
          <w:rFonts w:eastAsiaTheme="minorEastAsia"/>
          <w:b/>
          <w:lang w:eastAsia="zh-CN"/>
        </w:rPr>
        <w:t>O</w:t>
      </w:r>
      <w:r w:rsidRPr="00550B45">
        <w:rPr>
          <w:rFonts w:eastAsiaTheme="minorEastAsia"/>
          <w:b/>
          <w:lang w:eastAsia="zh-CN"/>
        </w:rPr>
        <w:t xml:space="preserve"> SDT:</w:t>
      </w:r>
    </w:p>
    <w:p w14:paraId="04025D80" w14:textId="77777777" w:rsidR="00550B45" w:rsidRPr="00A014BE" w:rsidRDefault="00550B45" w:rsidP="00550B45">
      <w:pPr>
        <w:spacing w:before="100" w:beforeAutospacing="1" w:after="100" w:afterAutospacing="1"/>
        <w:jc w:val="both"/>
      </w:pPr>
      <w:r>
        <w:rPr>
          <w:rFonts w:eastAsiaTheme="minorEastAsia"/>
          <w:lang w:eastAsia="zh-CN"/>
        </w:rPr>
        <w:t>As a response to the RAN paging with MT SDT indication, or in case of MO SDT</w:t>
      </w:r>
      <w:r>
        <w:rPr>
          <w:rFonts w:eastAsiaTheme="minorEastAsia" w:hint="eastAsia"/>
          <w:lang w:eastAsia="zh-CN"/>
        </w:rPr>
        <w:t>,</w:t>
      </w:r>
      <w:r>
        <w:rPr>
          <w:rFonts w:eastAsiaTheme="minorEastAsia"/>
          <w:lang w:eastAsia="zh-CN"/>
        </w:rPr>
        <w:t xml:space="preserve"> the UE may resume and perform RA-SDT or CG-SDT. </w:t>
      </w:r>
      <w:r w:rsidRPr="00A014BE">
        <w:t xml:space="preserve">Here we take the scenario wherein enhanced INACTIVE </w:t>
      </w:r>
      <w:proofErr w:type="spellStart"/>
      <w:r w:rsidRPr="00A014BE">
        <w:t>eDRX</w:t>
      </w:r>
      <w:proofErr w:type="spellEnd"/>
      <w:r w:rsidRPr="00A014BE">
        <w:t xml:space="preserve"> </w:t>
      </w:r>
      <w:r>
        <w:t xml:space="preserve">is </w:t>
      </w:r>
      <w:r w:rsidRPr="00A014BE">
        <w:t xml:space="preserve">with RA-SDT as an example, and the scenario with CG-SDT is similar to that with RA-SDT </w:t>
      </w:r>
      <w:r>
        <w:t>in aspect of impacts on NG-RAN and CN interaction.</w:t>
      </w:r>
    </w:p>
    <w:p w14:paraId="69C9A7FA" w14:textId="77777777" w:rsidR="00550B45" w:rsidRDefault="00550B45" w:rsidP="00550B45">
      <w:r>
        <w:rPr>
          <w:rFonts w:eastAsia="宋体"/>
          <w:lang w:val="en-US" w:eastAsia="zh-CN"/>
        </w:rPr>
        <w:t>In</w:t>
      </w:r>
      <w:r>
        <w:rPr>
          <w:rFonts w:eastAsia="宋体"/>
          <w:lang w:eastAsia="zh-CN"/>
        </w:rPr>
        <w:t xml:space="preserve"> SDT </w:t>
      </w:r>
      <w:r w:rsidRPr="00C47ED3">
        <w:rPr>
          <w:rFonts w:eastAsia="宋体"/>
          <w:lang w:eastAsia="zh-CN"/>
        </w:rPr>
        <w:t>procedure over RACH</w:t>
      </w:r>
      <w:r>
        <w:rPr>
          <w:rFonts w:eastAsia="宋体"/>
          <w:lang w:eastAsia="zh-CN"/>
        </w:rPr>
        <w:t xml:space="preserve">, the receiving </w:t>
      </w:r>
      <w:proofErr w:type="spellStart"/>
      <w:r>
        <w:rPr>
          <w:rFonts w:eastAsia="宋体"/>
          <w:lang w:eastAsia="zh-CN"/>
        </w:rPr>
        <w:t>gNB</w:t>
      </w:r>
      <w:proofErr w:type="spellEnd"/>
      <w:r>
        <w:rPr>
          <w:rFonts w:eastAsia="宋体"/>
          <w:lang w:eastAsia="zh-CN"/>
        </w:rPr>
        <w:t xml:space="preserve"> would identify that the UE request is for an SDT after reception of </w:t>
      </w:r>
      <w:proofErr w:type="spellStart"/>
      <w:r w:rsidRPr="003E3DAD">
        <w:rPr>
          <w:i/>
        </w:rPr>
        <w:t>RRCResumeRequest</w:t>
      </w:r>
      <w:proofErr w:type="spellEnd"/>
      <w:r w:rsidRPr="003E3DAD">
        <w:t xml:space="preserve"> as well as UL SDT data </w:t>
      </w:r>
      <w:r w:rsidRPr="003E3DAD">
        <w:rPr>
          <w:lang w:eastAsia="zh-CN"/>
        </w:rPr>
        <w:t xml:space="preserve">and/or </w:t>
      </w:r>
      <w:r w:rsidRPr="003E3DAD">
        <w:t>UL SDT signalling</w:t>
      </w:r>
      <w:r>
        <w:t xml:space="preserve"> from UE. The receiving </w:t>
      </w:r>
      <w:proofErr w:type="spellStart"/>
      <w:r>
        <w:t>gNB</w:t>
      </w:r>
      <w:proofErr w:type="spellEnd"/>
      <w:r>
        <w:t xml:space="preserve"> shall indicate the UE request is for an SDT</w:t>
      </w:r>
      <w:r>
        <w:rPr>
          <w:lang w:eastAsia="zh-CN"/>
        </w:rPr>
        <w:t xml:space="preserve"> together with some SDT assistance information in the </w:t>
      </w:r>
      <w:r w:rsidRPr="00FD0425">
        <w:t>RETRIEVE UE CONTEXT REQUEST</w:t>
      </w:r>
      <w:r>
        <w:t xml:space="preserve"> message to last serving </w:t>
      </w:r>
      <w:proofErr w:type="spellStart"/>
      <w:r>
        <w:t>gNB</w:t>
      </w:r>
      <w:proofErr w:type="spellEnd"/>
      <w:r>
        <w:t xml:space="preserve">. Based on the provided information, the last serving </w:t>
      </w:r>
      <w:proofErr w:type="spellStart"/>
      <w:r>
        <w:t>gNB</w:t>
      </w:r>
      <w:proofErr w:type="spellEnd"/>
      <w:r>
        <w:t xml:space="preserve"> makes a decision on whether relocate the UE context or not.</w:t>
      </w:r>
    </w:p>
    <w:p w14:paraId="783E0FA9" w14:textId="77777777" w:rsidR="00550B45" w:rsidRPr="00C368A8" w:rsidRDefault="00550B45" w:rsidP="00550B45">
      <w:pPr>
        <w:rPr>
          <w:rFonts w:eastAsiaTheme="minorEastAsia"/>
          <w:lang w:eastAsia="zh-CN"/>
        </w:rPr>
      </w:pPr>
      <w:r w:rsidRPr="00B260F0">
        <w:rPr>
          <w:rFonts w:eastAsiaTheme="minorEastAsia"/>
          <w:lang w:eastAsia="zh-CN"/>
        </w:rPr>
        <w:lastRenderedPageBreak/>
        <w:t xml:space="preserve">If the last serving </w:t>
      </w:r>
      <w:proofErr w:type="spellStart"/>
      <w:r w:rsidRPr="00B260F0">
        <w:rPr>
          <w:rFonts w:eastAsiaTheme="minorEastAsia"/>
          <w:lang w:eastAsia="zh-CN"/>
        </w:rPr>
        <w:t>gNB</w:t>
      </w:r>
      <w:proofErr w:type="spellEnd"/>
      <w:r w:rsidRPr="00B260F0">
        <w:rPr>
          <w:rFonts w:eastAsiaTheme="minorEastAsia"/>
          <w:lang w:eastAsia="zh-CN"/>
        </w:rPr>
        <w:t xml:space="preserve"> decides not to relocate the full UE context</w:t>
      </w:r>
      <w:r>
        <w:rPr>
          <w:rFonts w:eastAsiaTheme="minorEastAsia"/>
          <w:lang w:eastAsia="zh-CN"/>
        </w:rPr>
        <w:t xml:space="preserve">, the UL SDT data </w:t>
      </w:r>
      <w:r w:rsidRPr="00DA4D57">
        <w:rPr>
          <w:rFonts w:eastAsiaTheme="minorEastAsia"/>
          <w:lang w:eastAsia="zh-CN"/>
        </w:rPr>
        <w:t xml:space="preserve">is </w:t>
      </w:r>
      <w:r>
        <w:rPr>
          <w:rFonts w:eastAsiaTheme="minorEastAsia"/>
          <w:lang w:eastAsia="zh-CN"/>
        </w:rPr>
        <w:t xml:space="preserve">then </w:t>
      </w:r>
      <w:r w:rsidRPr="00DA4D57">
        <w:rPr>
          <w:rFonts w:eastAsiaTheme="minorEastAsia"/>
          <w:lang w:eastAsia="zh-CN"/>
        </w:rPr>
        <w:t xml:space="preserve">delivered from the receiving </w:t>
      </w:r>
      <w:proofErr w:type="spellStart"/>
      <w:r w:rsidRPr="00DA4D57">
        <w:rPr>
          <w:rFonts w:eastAsiaTheme="minorEastAsia"/>
          <w:lang w:eastAsia="zh-CN"/>
        </w:rPr>
        <w:t>gNB</w:t>
      </w:r>
      <w:proofErr w:type="spellEnd"/>
      <w:r w:rsidRPr="00DA4D57">
        <w:rPr>
          <w:rFonts w:eastAsiaTheme="minorEastAsia"/>
          <w:lang w:eastAsia="zh-CN"/>
        </w:rPr>
        <w:t xml:space="preserve"> to the UPF</w:t>
      </w:r>
      <w:r>
        <w:rPr>
          <w:rFonts w:eastAsiaTheme="minorEastAsia"/>
          <w:lang w:eastAsia="zh-CN"/>
        </w:rPr>
        <w:t xml:space="preserve"> via the last serving </w:t>
      </w:r>
      <w:proofErr w:type="spellStart"/>
      <w:r>
        <w:rPr>
          <w:rFonts w:eastAsiaTheme="minorEastAsia"/>
          <w:lang w:eastAsia="zh-CN"/>
        </w:rPr>
        <w:t>gNB</w:t>
      </w:r>
      <w:proofErr w:type="spellEnd"/>
      <w:r>
        <w:rPr>
          <w:rFonts w:eastAsiaTheme="minorEastAsia"/>
          <w:lang w:eastAsia="zh-CN"/>
        </w:rPr>
        <w:t xml:space="preserve">. </w:t>
      </w:r>
      <w:r>
        <w:rPr>
          <w:lang w:eastAsia="zh-CN"/>
        </w:rPr>
        <w:t>S</w:t>
      </w:r>
      <w:r w:rsidRPr="003E3DAD">
        <w:rPr>
          <w:lang w:eastAsia="zh-CN"/>
        </w:rPr>
        <w:t>ubsequent UL/DL SDT data and/or signalling are transferred</w:t>
      </w:r>
      <w:r>
        <w:rPr>
          <w:lang w:eastAsia="zh-CN"/>
        </w:rPr>
        <w:t xml:space="preserve"> in the same path, i.e., UE -</w:t>
      </w:r>
      <w:r w:rsidRPr="003872C9">
        <w:rPr>
          <w:rFonts w:eastAsiaTheme="minorEastAsia"/>
          <w:lang w:eastAsia="zh-CN"/>
        </w:rPr>
        <w:t xml:space="preserve"> </w:t>
      </w:r>
      <w:r w:rsidRPr="00DA4D57">
        <w:rPr>
          <w:rFonts w:eastAsiaTheme="minorEastAsia"/>
          <w:lang w:eastAsia="zh-CN"/>
        </w:rPr>
        <w:t xml:space="preserve">receiving </w:t>
      </w:r>
      <w:proofErr w:type="spellStart"/>
      <w:r w:rsidRPr="00DA4D57">
        <w:rPr>
          <w:rFonts w:eastAsiaTheme="minorEastAsia"/>
          <w:lang w:eastAsia="zh-CN"/>
        </w:rPr>
        <w:t>gNB</w:t>
      </w:r>
      <w:proofErr w:type="spellEnd"/>
      <w:r w:rsidRPr="00DA4D57">
        <w:rPr>
          <w:rFonts w:eastAsiaTheme="minorEastAsia"/>
          <w:lang w:eastAsia="zh-CN"/>
        </w:rPr>
        <w:t xml:space="preserve"> </w:t>
      </w:r>
      <w:r>
        <w:rPr>
          <w:rFonts w:eastAsiaTheme="minorEastAsia"/>
          <w:lang w:eastAsia="zh-CN"/>
        </w:rPr>
        <w:t xml:space="preserve">- last serving </w:t>
      </w:r>
      <w:proofErr w:type="spellStart"/>
      <w:r>
        <w:rPr>
          <w:rFonts w:eastAsiaTheme="minorEastAsia"/>
          <w:lang w:eastAsia="zh-CN"/>
        </w:rPr>
        <w:t>gNB</w:t>
      </w:r>
      <w:proofErr w:type="spellEnd"/>
      <w:r>
        <w:rPr>
          <w:rFonts w:eastAsiaTheme="minorEastAsia"/>
          <w:lang w:eastAsia="zh-CN"/>
        </w:rPr>
        <w:t xml:space="preserve"> – </w:t>
      </w:r>
      <w:r w:rsidRPr="00DA4D57">
        <w:rPr>
          <w:rFonts w:eastAsiaTheme="minorEastAsia"/>
          <w:lang w:eastAsia="zh-CN"/>
        </w:rPr>
        <w:t>UPF</w:t>
      </w:r>
      <w:r>
        <w:rPr>
          <w:rFonts w:eastAsiaTheme="minorEastAsia"/>
          <w:lang w:eastAsia="zh-CN"/>
        </w:rPr>
        <w:t>/AMF.</w:t>
      </w:r>
    </w:p>
    <w:p w14:paraId="7FEBD188" w14:textId="77777777" w:rsidR="00550B45" w:rsidRDefault="00550B45" w:rsidP="00550B45">
      <w:pPr>
        <w:rPr>
          <w:lang w:eastAsia="zh-CN"/>
        </w:rPr>
      </w:pPr>
      <w:r>
        <w:rPr>
          <w:rFonts w:eastAsiaTheme="minorEastAsia"/>
          <w:lang w:eastAsia="zh-CN"/>
        </w:rPr>
        <w:t>If t</w:t>
      </w:r>
      <w:r w:rsidRPr="00B52202">
        <w:rPr>
          <w:rFonts w:eastAsiaTheme="minorEastAsia"/>
          <w:lang w:eastAsia="zh-CN"/>
        </w:rPr>
        <w:t xml:space="preserve">he last serving </w:t>
      </w:r>
      <w:proofErr w:type="spellStart"/>
      <w:r w:rsidRPr="00B52202">
        <w:rPr>
          <w:rFonts w:eastAsiaTheme="minorEastAsia"/>
          <w:lang w:eastAsia="zh-CN"/>
        </w:rPr>
        <w:t>gNB</w:t>
      </w:r>
      <w:proofErr w:type="spellEnd"/>
      <w:r w:rsidRPr="00B52202">
        <w:rPr>
          <w:rFonts w:eastAsiaTheme="minorEastAsia"/>
          <w:lang w:eastAsia="zh-CN"/>
        </w:rPr>
        <w:t xml:space="preserve"> decides to relocate UE context</w:t>
      </w:r>
      <w:r>
        <w:rPr>
          <w:rFonts w:eastAsiaTheme="minorEastAsia"/>
          <w:lang w:eastAsia="zh-CN"/>
        </w:rPr>
        <w:t xml:space="preserve">, the UL SDT data </w:t>
      </w:r>
      <w:r w:rsidRPr="00DA4D57">
        <w:rPr>
          <w:rFonts w:eastAsiaTheme="minorEastAsia"/>
          <w:lang w:eastAsia="zh-CN"/>
        </w:rPr>
        <w:t xml:space="preserve">is delivered from the receiving </w:t>
      </w:r>
      <w:proofErr w:type="spellStart"/>
      <w:r w:rsidRPr="00DA4D57">
        <w:rPr>
          <w:rFonts w:eastAsiaTheme="minorEastAsia"/>
          <w:lang w:eastAsia="zh-CN"/>
        </w:rPr>
        <w:t>gNB</w:t>
      </w:r>
      <w:proofErr w:type="spellEnd"/>
      <w:r w:rsidRPr="00DA4D57">
        <w:rPr>
          <w:rFonts w:eastAsiaTheme="minorEastAsia"/>
          <w:lang w:eastAsia="zh-CN"/>
        </w:rPr>
        <w:t xml:space="preserve"> to the UPF</w:t>
      </w:r>
      <w:r>
        <w:rPr>
          <w:rFonts w:eastAsiaTheme="minorEastAsia"/>
          <w:lang w:eastAsia="zh-CN"/>
        </w:rPr>
        <w:t xml:space="preserve">. </w:t>
      </w:r>
      <w:r w:rsidRPr="003E3DAD">
        <w:rPr>
          <w:lang w:eastAsia="zh-CN"/>
        </w:rPr>
        <w:t>After the Path Switch procedure</w:t>
      </w:r>
      <w:r>
        <w:rPr>
          <w:rFonts w:eastAsiaTheme="minorEastAsia" w:hint="eastAsia"/>
          <w:lang w:eastAsia="zh-CN"/>
        </w:rPr>
        <w:t>,</w:t>
      </w:r>
      <w:r>
        <w:rPr>
          <w:rFonts w:eastAsiaTheme="minorEastAsia"/>
          <w:lang w:eastAsia="zh-CN"/>
        </w:rPr>
        <w:t xml:space="preserve"> </w:t>
      </w:r>
      <w:r w:rsidRPr="003E3DAD">
        <w:rPr>
          <w:lang w:eastAsia="zh-CN"/>
        </w:rPr>
        <w:t xml:space="preserve">subsequent UL/DL SDT data and/or signalling are transferred between UE and </w:t>
      </w:r>
      <w:r w:rsidRPr="00DA4D57">
        <w:rPr>
          <w:rFonts w:eastAsiaTheme="minorEastAsia"/>
          <w:lang w:eastAsia="zh-CN"/>
        </w:rPr>
        <w:t>UPF</w:t>
      </w:r>
      <w:r>
        <w:rPr>
          <w:rFonts w:eastAsiaTheme="minorEastAsia"/>
          <w:lang w:eastAsia="zh-CN"/>
        </w:rPr>
        <w:t>/AMF</w:t>
      </w:r>
      <w:r w:rsidRPr="003E3DAD">
        <w:rPr>
          <w:lang w:eastAsia="zh-CN"/>
        </w:rPr>
        <w:t xml:space="preserve"> via the receiving </w:t>
      </w:r>
      <w:proofErr w:type="spellStart"/>
      <w:r w:rsidRPr="003E3DAD">
        <w:rPr>
          <w:lang w:eastAsia="zh-CN"/>
        </w:rPr>
        <w:t>gNB</w:t>
      </w:r>
      <w:proofErr w:type="spellEnd"/>
      <w:r>
        <w:rPr>
          <w:lang w:eastAsia="zh-CN"/>
        </w:rPr>
        <w:t xml:space="preserve">. </w:t>
      </w:r>
    </w:p>
    <w:p w14:paraId="14D25A73" w14:textId="77777777" w:rsidR="00550B45" w:rsidRDefault="00550B45" w:rsidP="00550B45">
      <w:pPr>
        <w:rPr>
          <w:lang w:eastAsia="zh-CN"/>
        </w:rPr>
      </w:pPr>
      <w:r>
        <w:rPr>
          <w:lang w:eastAsia="zh-CN"/>
        </w:rPr>
        <w:t xml:space="preserve">However, when the UE is configured with enhanced INACTIVE </w:t>
      </w:r>
      <w:proofErr w:type="spellStart"/>
      <w:r>
        <w:rPr>
          <w:lang w:eastAsia="zh-CN"/>
        </w:rPr>
        <w:t>eDRX</w:t>
      </w:r>
      <w:proofErr w:type="spellEnd"/>
      <w:r>
        <w:rPr>
          <w:lang w:eastAsia="zh-CN"/>
        </w:rPr>
        <w:t>, the AMF is requested for MT communication hand</w:t>
      </w:r>
      <w:r w:rsidRPr="00C368A8">
        <w:rPr>
          <w:rFonts w:eastAsiaTheme="minorEastAsia"/>
          <w:lang w:eastAsia="zh-CN"/>
        </w:rPr>
        <w:t>ling and SMF/UPF(s</w:t>
      </w:r>
      <w:r>
        <w:rPr>
          <w:rFonts w:eastAsiaTheme="minorEastAsia"/>
          <w:lang w:eastAsia="zh-CN"/>
        </w:rPr>
        <w:t xml:space="preserve">) performs data buffering </w:t>
      </w:r>
      <w:r>
        <w:t xml:space="preserve">for MT data. It implies that any DL </w:t>
      </w:r>
      <w:r w:rsidRPr="003E3DAD">
        <w:rPr>
          <w:lang w:eastAsia="zh-CN"/>
        </w:rPr>
        <w:t>SDT data and/or signalling</w:t>
      </w:r>
      <w:r>
        <w:rPr>
          <w:lang w:eastAsia="zh-CN"/>
        </w:rPr>
        <w:t xml:space="preserve"> shall be suspended. However, this makes no sense in case of RA-SDT where the UE is available for SDT data transmission in RRC_INACTIVE state. We propose reusing the existing N2 message from NG-RAN </w:t>
      </w:r>
      <w:r>
        <w:t>to the AMF</w:t>
      </w:r>
      <w:r>
        <w:rPr>
          <w:lang w:eastAsia="zh-CN"/>
        </w:rPr>
        <w:t xml:space="preserve"> in Section 4.8.2.2 in TS 23.502, which is RRC Inactive Transition Report Request message, to indicate the UE availability. After receiving the message, the AMF suspends the MT communication handling and </w:t>
      </w:r>
      <w:r>
        <w:t>sends downlink NAS messages</w:t>
      </w:r>
      <w:r>
        <w:rPr>
          <w:rFonts w:asciiTheme="minorEastAsia" w:eastAsiaTheme="minorEastAsia" w:hAnsiTheme="minorEastAsia" w:hint="eastAsia"/>
          <w:lang w:eastAsia="zh-CN"/>
        </w:rPr>
        <w:t>,</w:t>
      </w:r>
      <w:r>
        <w:t xml:space="preserve"> if there is any,</w:t>
      </w:r>
      <w:r>
        <w:rPr>
          <w:lang w:eastAsia="zh-CN"/>
        </w:rPr>
        <w:t xml:space="preserve"> until the </w:t>
      </w:r>
      <w:r w:rsidRPr="003E3DAD">
        <w:rPr>
          <w:lang w:eastAsia="zh-CN"/>
        </w:rPr>
        <w:t>SDT transmission is completed</w:t>
      </w:r>
      <w:r>
        <w:rPr>
          <w:lang w:eastAsia="zh-CN"/>
        </w:rPr>
        <w:t xml:space="preserve">. Also, the </w:t>
      </w:r>
      <w:r w:rsidRPr="00C368A8">
        <w:rPr>
          <w:rFonts w:eastAsiaTheme="minorEastAsia"/>
          <w:lang w:eastAsia="zh-CN"/>
        </w:rPr>
        <w:t>SMF/UPF(s</w:t>
      </w:r>
      <w:r>
        <w:rPr>
          <w:rFonts w:eastAsiaTheme="minorEastAsia"/>
          <w:lang w:eastAsia="zh-CN"/>
        </w:rPr>
        <w:t xml:space="preserve">) shall </w:t>
      </w:r>
      <w:r>
        <w:rPr>
          <w:lang w:eastAsia="zh-CN"/>
        </w:rPr>
        <w:t xml:space="preserve">suspend </w:t>
      </w:r>
      <w:r>
        <w:rPr>
          <w:rFonts w:eastAsiaTheme="minorEastAsia"/>
          <w:lang w:eastAsia="zh-CN"/>
        </w:rPr>
        <w:t xml:space="preserve">data buffering </w:t>
      </w:r>
      <w:r>
        <w:t>for MT data and trigger downlink data delivery, if there is any,</w:t>
      </w:r>
      <w:r>
        <w:rPr>
          <w:lang w:eastAsia="zh-CN"/>
        </w:rPr>
        <w:t xml:space="preserve"> until the </w:t>
      </w:r>
      <w:r w:rsidRPr="003E3DAD">
        <w:rPr>
          <w:lang w:eastAsia="zh-CN"/>
        </w:rPr>
        <w:t>SDT transmission is completed</w:t>
      </w:r>
      <w:r>
        <w:rPr>
          <w:lang w:eastAsia="zh-CN"/>
        </w:rPr>
        <w:t>. Similar to the case of MO-SDT, CN needs to transmit buffered DL data to NG-RAN. I</w:t>
      </w:r>
      <w:r w:rsidRPr="000201BD">
        <w:rPr>
          <w:lang w:eastAsia="zh-CN"/>
        </w:rPr>
        <w:t>f the buffered DL data includes non-SDT data, NG-RAN will resume UE to RRC_CONNECTED directly.</w:t>
      </w:r>
    </w:p>
    <w:p w14:paraId="64E4B3FC" w14:textId="77777777" w:rsidR="00550B45" w:rsidRPr="00D67CAE" w:rsidRDefault="00550B45" w:rsidP="00550B45">
      <w:pPr>
        <w:rPr>
          <w:rFonts w:eastAsiaTheme="minorEastAsia"/>
          <w:lang w:eastAsia="zh-CN"/>
        </w:rPr>
      </w:pPr>
      <w:r>
        <w:rPr>
          <w:lang w:eastAsia="zh-CN"/>
        </w:rPr>
        <w:t xml:space="preserve">Once the SDT transmission is completed, we propose send the same N2 message which tells AMF UE is transitioning to RRC_INACTIVE with long </w:t>
      </w:r>
      <w:proofErr w:type="spellStart"/>
      <w:r>
        <w:rPr>
          <w:lang w:eastAsia="zh-CN"/>
        </w:rPr>
        <w:t>edrx</w:t>
      </w:r>
      <w:proofErr w:type="spellEnd"/>
      <w:r>
        <w:rPr>
          <w:lang w:eastAsia="zh-CN"/>
        </w:rPr>
        <w:t>, to start CN buffer again.</w:t>
      </w:r>
    </w:p>
    <w:p w14:paraId="34D9ABF4" w14:textId="77777777" w:rsidR="00550B45" w:rsidRPr="00550B45" w:rsidRDefault="00550B45" w:rsidP="00550B45">
      <w:pPr>
        <w:pStyle w:val="Proposal"/>
        <w:rPr>
          <w:rFonts w:eastAsia="宋体"/>
          <w:lang w:eastAsia="zh-CN"/>
        </w:rPr>
      </w:pPr>
      <w:r>
        <w:t xml:space="preserve">In case of </w:t>
      </w:r>
      <w:r w:rsidRPr="00086FD9">
        <w:t xml:space="preserve">enhanced INACTIVE </w:t>
      </w:r>
      <w:proofErr w:type="spellStart"/>
      <w:r w:rsidRPr="00086FD9">
        <w:t>eDRX</w:t>
      </w:r>
      <w:proofErr w:type="spellEnd"/>
      <w:r>
        <w:t xml:space="preserve">, NG-RAN sends indication to CN for suspension of MT communication handling and MT data buffering during SDT </w:t>
      </w:r>
      <w:r w:rsidRPr="00550B45">
        <w:rPr>
          <w:rFonts w:eastAsia="宋体"/>
          <w:lang w:eastAsia="zh-CN"/>
        </w:rPr>
        <w:t>procedure</w:t>
      </w:r>
      <w:r w:rsidRPr="00530C23">
        <w:t>.</w:t>
      </w:r>
    </w:p>
    <w:p w14:paraId="1DA68E94" w14:textId="77777777" w:rsidR="00550B45" w:rsidRPr="00530C23" w:rsidRDefault="00550B45" w:rsidP="00550B45">
      <w:pPr>
        <w:pStyle w:val="Proposal"/>
        <w:rPr>
          <w:rFonts w:eastAsia="宋体"/>
          <w:lang w:eastAsia="zh-CN"/>
        </w:rPr>
      </w:pPr>
      <w:r>
        <w:t>When SDT transmission is complete, send N2 message to CN to start CN buffering again.</w:t>
      </w:r>
    </w:p>
    <w:p w14:paraId="64537C1B" w14:textId="77777777" w:rsidR="00550B45" w:rsidRPr="00550B45" w:rsidRDefault="00550B45" w:rsidP="00550B45">
      <w:pPr>
        <w:pStyle w:val="Proposal"/>
        <w:numPr>
          <w:ilvl w:val="0"/>
          <w:numId w:val="0"/>
        </w:numPr>
        <w:rPr>
          <w:rFonts w:eastAsia="宋体"/>
          <w:lang w:eastAsia="zh-CN"/>
        </w:rPr>
      </w:pPr>
    </w:p>
    <w:p w14:paraId="57CF0F05" w14:textId="396E2911" w:rsidR="00550B45" w:rsidRPr="00550B45" w:rsidRDefault="00417B71" w:rsidP="00550B45">
      <w:pPr>
        <w:rPr>
          <w:rFonts w:eastAsia="宋体"/>
          <w:lang w:eastAsia="ja-JP"/>
        </w:rPr>
      </w:pPr>
      <w:r>
        <w:rPr>
          <w:rFonts w:eastAsia="宋体"/>
          <w:lang w:eastAsia="ja-JP"/>
        </w:rPr>
        <w:t>A draft LS out has been attached</w:t>
      </w:r>
      <w:r w:rsidR="00CE05C6">
        <w:rPr>
          <w:rFonts w:eastAsia="宋体"/>
          <w:lang w:eastAsia="ja-JP"/>
        </w:rPr>
        <w:t>.</w:t>
      </w:r>
    </w:p>
    <w:p w14:paraId="4AF42947" w14:textId="77777777" w:rsidR="003E546A" w:rsidRPr="003E546A" w:rsidRDefault="003E546A" w:rsidP="003E546A">
      <w:pPr>
        <w:rPr>
          <w:rFonts w:eastAsia="宋体"/>
          <w:lang w:eastAsia="zh-CN"/>
        </w:rPr>
      </w:pPr>
    </w:p>
    <w:p w14:paraId="13E0560C" w14:textId="7D129470" w:rsidR="00326166" w:rsidRPr="00866757" w:rsidRDefault="001A1F92" w:rsidP="001A6968">
      <w:pPr>
        <w:pStyle w:val="10"/>
        <w:numPr>
          <w:ilvl w:val="0"/>
          <w:numId w:val="13"/>
        </w:numPr>
        <w:pBdr>
          <w:top w:val="single" w:sz="12" w:space="4" w:color="auto"/>
        </w:pBdr>
        <w:overflowPunct w:val="0"/>
        <w:autoSpaceDE w:val="0"/>
        <w:autoSpaceDN w:val="0"/>
        <w:adjustRightInd w:val="0"/>
        <w:textAlignment w:val="baseline"/>
      </w:pPr>
      <w:r w:rsidRPr="00866757">
        <w:t>Conclusion</w:t>
      </w:r>
    </w:p>
    <w:p w14:paraId="2051C841"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bookmarkEnd w:id="0"/>
    </w:p>
    <w:p w14:paraId="3044D696" w14:textId="77777777" w:rsidR="00C14E96" w:rsidRPr="00C14E96" w:rsidRDefault="00C14E96" w:rsidP="00C14E96">
      <w:pPr>
        <w:pStyle w:val="Proposal"/>
        <w:numPr>
          <w:ilvl w:val="0"/>
          <w:numId w:val="20"/>
        </w:numPr>
        <w:rPr>
          <w:rFonts w:eastAsia="宋体"/>
          <w:lang w:eastAsia="zh-CN"/>
        </w:rPr>
      </w:pPr>
      <w:r w:rsidRPr="00C14E96">
        <w:rPr>
          <w:rFonts w:cs="Arial"/>
          <w:iCs/>
          <w:lang w:val="en-US" w:eastAsia="zh-CN"/>
        </w:rPr>
        <w:t xml:space="preserve">Include the </w:t>
      </w:r>
      <w:r w:rsidRPr="00C14E96">
        <w:rPr>
          <w:rFonts w:cs="Arial"/>
          <w:lang w:val="en-US" w:eastAsia="zh-CN"/>
        </w:rPr>
        <w:t xml:space="preserve">UE_ID_H in </w:t>
      </w:r>
      <w:r w:rsidRPr="00C14E96">
        <w:rPr>
          <w:rFonts w:cs="Arial"/>
          <w:i/>
          <w:lang w:val="en-US" w:eastAsia="zh-CN"/>
        </w:rPr>
        <w:t xml:space="preserve">Core Network Assistance Information for RRC INACTIVE </w:t>
      </w:r>
      <w:r w:rsidRPr="00C14E96">
        <w:rPr>
          <w:rFonts w:cs="Arial"/>
          <w:iCs/>
          <w:lang w:val="en-US" w:eastAsia="zh-CN"/>
        </w:rPr>
        <w:t xml:space="preserve">IE </w:t>
      </w:r>
      <w:r w:rsidRPr="00C14E96">
        <w:rPr>
          <w:rFonts w:cs="Arial"/>
          <w:lang w:val="en-US" w:eastAsia="zh-CN"/>
        </w:rPr>
        <w:t xml:space="preserve">for </w:t>
      </w:r>
      <w:r w:rsidRPr="00C14E96">
        <w:rPr>
          <w:rFonts w:cs="Arial" w:hint="eastAsia"/>
          <w:lang w:val="en-US" w:eastAsia="zh-CN"/>
        </w:rPr>
        <w:t>P</w:t>
      </w:r>
      <w:r w:rsidRPr="00C14E96">
        <w:rPr>
          <w:rFonts w:cs="Arial"/>
          <w:lang w:val="en-US" w:eastAsia="zh-CN"/>
        </w:rPr>
        <w:t>H/</w:t>
      </w:r>
      <w:r w:rsidRPr="00C14E96">
        <w:rPr>
          <w:rFonts w:cs="Arial" w:hint="eastAsia"/>
          <w:lang w:val="en-US" w:eastAsia="zh-CN"/>
        </w:rPr>
        <w:t>P</w:t>
      </w:r>
      <w:r w:rsidRPr="00C14E96">
        <w:rPr>
          <w:rFonts w:cs="Arial"/>
          <w:lang w:val="en-US" w:eastAsia="zh-CN"/>
        </w:rPr>
        <w:t>TW</w:t>
      </w:r>
      <w:r w:rsidRPr="00C14E96">
        <w:rPr>
          <w:rFonts w:cs="Arial" w:hint="eastAsia"/>
          <w:lang w:val="en-US" w:eastAsia="zh-CN"/>
        </w:rPr>
        <w:t xml:space="preserve"> </w:t>
      </w:r>
      <w:r w:rsidRPr="00C14E96">
        <w:rPr>
          <w:rFonts w:cs="Arial"/>
          <w:lang w:val="en-US" w:eastAsia="zh-CN"/>
        </w:rPr>
        <w:t>calculation</w:t>
      </w:r>
      <w:r w:rsidRPr="00C14E96">
        <w:rPr>
          <w:bCs/>
        </w:rPr>
        <w:t>.</w:t>
      </w:r>
    </w:p>
    <w:p w14:paraId="5AD396F9" w14:textId="77777777" w:rsidR="00363D61" w:rsidRPr="0046337F" w:rsidRDefault="00363D61" w:rsidP="00363D61">
      <w:pPr>
        <w:pStyle w:val="Proposal"/>
        <w:rPr>
          <w:rFonts w:eastAsia="宋体"/>
          <w:lang w:eastAsia="zh-CN"/>
        </w:rPr>
      </w:pPr>
      <w:r>
        <w:t xml:space="preserve">The </w:t>
      </w:r>
      <w:r>
        <w:rPr>
          <w:rFonts w:eastAsia="宋体"/>
          <w:kern w:val="2"/>
          <w:lang w:eastAsia="zh-CN"/>
        </w:rPr>
        <w:t xml:space="preserve">NG-RAN is aware of the AMF support </w:t>
      </w:r>
      <w:r w:rsidRPr="006B3F25">
        <w:rPr>
          <w:bCs/>
        </w:rPr>
        <w:t>for CN based MT communication handling</w:t>
      </w:r>
      <w:r>
        <w:rPr>
          <w:bCs/>
        </w:rPr>
        <w:t xml:space="preserve"> via OAM.</w:t>
      </w:r>
    </w:p>
    <w:p w14:paraId="1A3BCF61" w14:textId="77777777" w:rsidR="00C14E96" w:rsidRPr="00530C23" w:rsidRDefault="00C14E96" w:rsidP="00C14E96">
      <w:pPr>
        <w:pStyle w:val="Proposal"/>
        <w:rPr>
          <w:rFonts w:eastAsia="宋体"/>
          <w:lang w:eastAsia="zh-CN"/>
        </w:rPr>
      </w:pPr>
      <w:r>
        <w:t xml:space="preserve">In the new CN based MT communication request message, at least the </w:t>
      </w:r>
      <w:proofErr w:type="spellStart"/>
      <w:r>
        <w:t>eDRX</w:t>
      </w:r>
      <w:proofErr w:type="spellEnd"/>
      <w:r>
        <w:t xml:space="preserve"> cycle is included</w:t>
      </w:r>
      <w:r w:rsidRPr="00530C23">
        <w:t>.</w:t>
      </w:r>
      <w:r>
        <w:t xml:space="preserve"> And the AMF contains the </w:t>
      </w:r>
      <w:r>
        <w:rPr>
          <w:rFonts w:eastAsia="宋体"/>
          <w:kern w:val="2"/>
          <w:lang w:val="en-US" w:eastAsia="zh-CN"/>
        </w:rPr>
        <w:t xml:space="preserve">acknowledgements on </w:t>
      </w:r>
      <w:r>
        <w:t>MT communication handling in the CN based MT communication request message.</w:t>
      </w:r>
    </w:p>
    <w:p w14:paraId="0B0DDFB1" w14:textId="77777777" w:rsidR="00C14E96" w:rsidRPr="006532EE" w:rsidRDefault="00C14E96" w:rsidP="00C14E96">
      <w:pPr>
        <w:pStyle w:val="Proposal"/>
        <w:rPr>
          <w:rFonts w:eastAsia="宋体"/>
          <w:kern w:val="2"/>
          <w:lang w:eastAsia="zh-CN"/>
        </w:rPr>
      </w:pPr>
      <w:r>
        <w:t>A new</w:t>
      </w:r>
      <w:r w:rsidRPr="005B24D8">
        <w:t xml:space="preserve"> </w:t>
      </w:r>
      <w:r w:rsidRPr="006532EE">
        <w:rPr>
          <w:rFonts w:eastAsia="宋体"/>
          <w:kern w:val="2"/>
          <w:lang w:val="en-US" w:eastAsia="zh-CN"/>
        </w:rPr>
        <w:t xml:space="preserve">UE-associated N2 message </w:t>
      </w:r>
      <w:r>
        <w:t>is introduced</w:t>
      </w:r>
      <w:r w:rsidRPr="005B24D8">
        <w:t xml:space="preserve"> for </w:t>
      </w:r>
      <w:r>
        <w:t>AMF</w:t>
      </w:r>
      <w:r w:rsidRPr="005B24D8">
        <w:t xml:space="preserve"> triggered RAN paging</w:t>
      </w:r>
      <w:r>
        <w:t xml:space="preserve">, </w:t>
      </w:r>
      <w:r w:rsidRPr="006532EE">
        <w:t xml:space="preserve">which may include the PPI, the ARP and the 5QI of the </w:t>
      </w:r>
      <w:proofErr w:type="spellStart"/>
      <w:r w:rsidRPr="006532EE">
        <w:t>QoS</w:t>
      </w:r>
      <w:proofErr w:type="spellEnd"/>
      <w:r w:rsidRPr="006532EE">
        <w:t xml:space="preserve"> flow of the PDU session for which DL packets are received, together with the PDU session identifier</w:t>
      </w:r>
    </w:p>
    <w:p w14:paraId="354DA29C" w14:textId="77777777" w:rsidR="006532EE" w:rsidRPr="005B24D8" w:rsidRDefault="006532EE" w:rsidP="006532EE">
      <w:pPr>
        <w:pStyle w:val="Proposal"/>
      </w:pPr>
      <w:r>
        <w:rPr>
          <w:rFonts w:eastAsia="宋体"/>
          <w:kern w:val="2"/>
          <w:lang w:eastAsia="zh-CN"/>
        </w:rPr>
        <w:t>Reusing</w:t>
      </w:r>
      <w:r w:rsidRPr="0083398F">
        <w:rPr>
          <w:rFonts w:eastAsia="宋体"/>
          <w:kern w:val="2"/>
          <w:lang w:eastAsia="zh-CN"/>
        </w:rPr>
        <w:t xml:space="preserve"> RRC INACTIVE TRANSITION REPORT</w:t>
      </w:r>
      <w:r>
        <w:rPr>
          <w:rFonts w:eastAsia="宋体"/>
          <w:kern w:val="2"/>
          <w:lang w:eastAsia="zh-CN"/>
        </w:rPr>
        <w:t xml:space="preserve"> in </w:t>
      </w:r>
      <w:r w:rsidRPr="00864AB3">
        <w:t>the NGAP class 2 procedure</w:t>
      </w:r>
      <w:r>
        <w:rPr>
          <w:rFonts w:eastAsia="宋体"/>
          <w:kern w:val="2"/>
          <w:lang w:eastAsia="zh-CN"/>
        </w:rPr>
        <w:t xml:space="preserve"> to indicate AMF that the UE</w:t>
      </w:r>
      <w:r w:rsidRPr="002809ED">
        <w:t xml:space="preserve"> </w:t>
      </w:r>
      <w:r>
        <w:t>is in RRC_CONNECTED</w:t>
      </w:r>
      <w:r w:rsidRPr="005B24D8">
        <w:t xml:space="preserve">. </w:t>
      </w:r>
    </w:p>
    <w:p w14:paraId="208C9851" w14:textId="77777777" w:rsidR="000A7BEC" w:rsidRPr="00550B45" w:rsidRDefault="000A7BEC" w:rsidP="000A7BEC">
      <w:pPr>
        <w:pStyle w:val="Proposal"/>
        <w:rPr>
          <w:rFonts w:eastAsia="宋体"/>
          <w:lang w:eastAsia="zh-CN"/>
        </w:rPr>
      </w:pPr>
      <w:r>
        <w:t xml:space="preserve">In case of </w:t>
      </w:r>
      <w:r w:rsidRPr="00550B45">
        <w:rPr>
          <w:rFonts w:eastAsia="宋体"/>
          <w:lang w:val="en-US" w:eastAsia="zh-CN"/>
        </w:rPr>
        <w:t xml:space="preserve">enhanced INACTIVE </w:t>
      </w:r>
      <w:proofErr w:type="spellStart"/>
      <w:r w:rsidRPr="00550B45">
        <w:rPr>
          <w:rFonts w:eastAsia="宋体"/>
          <w:lang w:val="en-US" w:eastAsia="zh-CN"/>
        </w:rPr>
        <w:t>eDRX</w:t>
      </w:r>
      <w:proofErr w:type="spellEnd"/>
      <w:r w:rsidRPr="00550B45">
        <w:rPr>
          <w:rFonts w:eastAsia="宋体"/>
          <w:lang w:val="en-US" w:eastAsia="zh-CN"/>
        </w:rPr>
        <w:t xml:space="preserve"> and MT SDT</w:t>
      </w:r>
      <w:r>
        <w:t xml:space="preserve">, the N2 message from AMF to trigger RAN paging includes </w:t>
      </w:r>
      <w:proofErr w:type="spellStart"/>
      <w:r>
        <w:t>QoS</w:t>
      </w:r>
      <w:proofErr w:type="spellEnd"/>
      <w:r>
        <w:t xml:space="preserve"> flow ID and PDU session ID information</w:t>
      </w:r>
      <w:r w:rsidRPr="00530C23">
        <w:t>.</w:t>
      </w:r>
    </w:p>
    <w:p w14:paraId="67E0296D" w14:textId="77777777" w:rsidR="000A7BEC" w:rsidRPr="00550B45" w:rsidRDefault="000A7BEC" w:rsidP="000A7BEC">
      <w:pPr>
        <w:pStyle w:val="Proposal"/>
        <w:rPr>
          <w:rFonts w:eastAsia="宋体"/>
          <w:lang w:eastAsia="zh-CN"/>
        </w:rPr>
      </w:pPr>
      <w:r>
        <w:t xml:space="preserve">In case of </w:t>
      </w:r>
      <w:r w:rsidRPr="00086FD9">
        <w:t xml:space="preserve">enhanced INACTIVE </w:t>
      </w:r>
      <w:proofErr w:type="spellStart"/>
      <w:r w:rsidRPr="00086FD9">
        <w:t>eDRX</w:t>
      </w:r>
      <w:proofErr w:type="spellEnd"/>
      <w:r>
        <w:t xml:space="preserve">, NG-RAN sends indication to CN for suspension of MT communication handling and MT data buffering during SDT </w:t>
      </w:r>
      <w:r w:rsidRPr="00550B45">
        <w:rPr>
          <w:rFonts w:eastAsia="宋体"/>
          <w:lang w:eastAsia="zh-CN"/>
        </w:rPr>
        <w:t>procedure</w:t>
      </w:r>
      <w:r w:rsidRPr="00530C23">
        <w:t>.</w:t>
      </w:r>
    </w:p>
    <w:p w14:paraId="1DA2291F" w14:textId="77777777" w:rsidR="000A7BEC" w:rsidRPr="00530C23" w:rsidRDefault="000A7BEC" w:rsidP="000A7BEC">
      <w:pPr>
        <w:pStyle w:val="Proposal"/>
        <w:rPr>
          <w:rFonts w:eastAsia="宋体"/>
          <w:lang w:eastAsia="zh-CN"/>
        </w:rPr>
      </w:pPr>
      <w:r>
        <w:t>When SDT transmission is complete, send N2 message to CN to start CN buffering again.</w:t>
      </w:r>
    </w:p>
    <w:p w14:paraId="2B14F9EA" w14:textId="77777777" w:rsidR="00866757" w:rsidRDefault="00866757" w:rsidP="000A4C5A">
      <w:pPr>
        <w:rPr>
          <w:lang w:eastAsia="zh-CN"/>
        </w:rPr>
      </w:pPr>
    </w:p>
    <w:p w14:paraId="29961372" w14:textId="77777777" w:rsidR="00866757" w:rsidRPr="00250190" w:rsidRDefault="00866757" w:rsidP="001A6968">
      <w:pPr>
        <w:pStyle w:val="10"/>
        <w:numPr>
          <w:ilvl w:val="0"/>
          <w:numId w:val="13"/>
        </w:numPr>
        <w:pBdr>
          <w:top w:val="single" w:sz="12" w:space="4" w:color="auto"/>
        </w:pBdr>
        <w:overflowPunct w:val="0"/>
        <w:autoSpaceDE w:val="0"/>
        <w:autoSpaceDN w:val="0"/>
        <w:adjustRightInd w:val="0"/>
        <w:textAlignment w:val="baseline"/>
      </w:pPr>
      <w:r>
        <w:lastRenderedPageBreak/>
        <w:t>Reference</w:t>
      </w:r>
    </w:p>
    <w:p w14:paraId="7D74B43B" w14:textId="77777777" w:rsidR="00866757" w:rsidRPr="00241886" w:rsidRDefault="00866757" w:rsidP="00866757">
      <w:pPr>
        <w:spacing w:after="120"/>
        <w:rPr>
          <w:sz w:val="21"/>
          <w:lang w:eastAsia="ja-JP"/>
        </w:rPr>
      </w:pPr>
      <w:r w:rsidRPr="00241886">
        <w:rPr>
          <w:sz w:val="21"/>
          <w:lang w:eastAsia="ja-JP"/>
        </w:rPr>
        <w:t>[1] RP-223544, Revised WID on Enhanced support of reduced capability NR devices, Ericsson.</w:t>
      </w:r>
    </w:p>
    <w:p w14:paraId="01334801" w14:textId="155F7938" w:rsidR="00866757" w:rsidRPr="00241886" w:rsidRDefault="00866757" w:rsidP="00866757">
      <w:pPr>
        <w:spacing w:after="120"/>
        <w:rPr>
          <w:sz w:val="21"/>
          <w:lang w:eastAsia="ja-JP"/>
        </w:rPr>
      </w:pPr>
      <w:r w:rsidRPr="00241886">
        <w:rPr>
          <w:sz w:val="21"/>
          <w:lang w:eastAsia="ja-JP"/>
        </w:rPr>
        <w:t xml:space="preserve">[2] </w:t>
      </w:r>
      <w:r w:rsidR="00466A7F" w:rsidRPr="00466A7F">
        <w:rPr>
          <w:sz w:val="21"/>
          <w:lang w:eastAsia="ja-JP"/>
        </w:rPr>
        <w:t>C4-230533</w:t>
      </w:r>
      <w:r w:rsidRPr="00241886">
        <w:rPr>
          <w:sz w:val="21"/>
          <w:lang w:eastAsia="ja-JP"/>
        </w:rPr>
        <w:t xml:space="preserve">, </w:t>
      </w:r>
      <w:r w:rsidR="001079A0" w:rsidRPr="001079A0">
        <w:rPr>
          <w:sz w:val="21"/>
          <w:lang w:eastAsia="ja-JP"/>
        </w:rPr>
        <w:t>LS on Paging Policy Information for Network Triggered Connection Resume</w:t>
      </w:r>
      <w:r w:rsidR="00F83EDE">
        <w:rPr>
          <w:sz w:val="21"/>
          <w:lang w:eastAsia="ja-JP"/>
        </w:rPr>
        <w:t>.</w:t>
      </w:r>
    </w:p>
    <w:p w14:paraId="5EC43E47" w14:textId="77777777" w:rsidR="00866757" w:rsidRDefault="00866757" w:rsidP="000A4C5A">
      <w:pPr>
        <w:rPr>
          <w:lang w:eastAsia="zh-CN"/>
        </w:rPr>
      </w:pPr>
    </w:p>
    <w:p w14:paraId="24D6C0AD" w14:textId="01808A09" w:rsidR="00417B71" w:rsidRPr="00250190" w:rsidRDefault="00417B71" w:rsidP="00417B71">
      <w:pPr>
        <w:pStyle w:val="10"/>
        <w:numPr>
          <w:ilvl w:val="0"/>
          <w:numId w:val="13"/>
        </w:numPr>
        <w:pBdr>
          <w:top w:val="single" w:sz="12" w:space="4" w:color="auto"/>
        </w:pBdr>
        <w:overflowPunct w:val="0"/>
        <w:autoSpaceDE w:val="0"/>
        <w:autoSpaceDN w:val="0"/>
        <w:adjustRightInd w:val="0"/>
        <w:textAlignment w:val="baseline"/>
      </w:pPr>
      <w:r>
        <w:t>Appendix</w:t>
      </w:r>
    </w:p>
    <w:p w14:paraId="3EA3EF5E" w14:textId="77777777" w:rsidR="00417B71" w:rsidRDefault="00417B71" w:rsidP="00417B71">
      <w:pPr>
        <w:tabs>
          <w:tab w:val="right" w:pos="9639"/>
        </w:tabs>
        <w:rPr>
          <w:rFonts w:ascii="Arial" w:eastAsia="MS Mincho" w:hAnsi="Arial"/>
          <w:b/>
          <w:sz w:val="24"/>
        </w:rPr>
      </w:pPr>
      <w:r>
        <w:rPr>
          <w:rFonts w:ascii="Arial" w:eastAsia="MS Mincho" w:hAnsi="Arial" w:cs="Arial"/>
          <w:b/>
          <w:bCs/>
          <w:sz w:val="24"/>
        </w:rPr>
        <w:t>3GPP TSG-RAN WG3 Meeting #119b-e</w:t>
      </w:r>
      <w:r>
        <w:rPr>
          <w:rFonts w:ascii="Arial" w:eastAsia="MS Mincho" w:hAnsi="Arial"/>
          <w:b/>
          <w:sz w:val="24"/>
        </w:rPr>
        <w:tab/>
      </w:r>
      <w:r>
        <w:rPr>
          <w:rFonts w:ascii="Arial" w:eastAsia="MS Mincho" w:hAnsi="Arial"/>
          <w:b/>
          <w:i/>
          <w:sz w:val="28"/>
        </w:rPr>
        <w:t>R3-23XXXX</w:t>
      </w:r>
    </w:p>
    <w:p w14:paraId="3222CDEE" w14:textId="77777777" w:rsidR="00417B71" w:rsidRPr="00CF5B7D" w:rsidRDefault="00417B71" w:rsidP="00417B71">
      <w:pPr>
        <w:tabs>
          <w:tab w:val="right" w:pos="9639"/>
        </w:tabs>
        <w:overflowPunct w:val="0"/>
        <w:autoSpaceDE w:val="0"/>
        <w:autoSpaceDN w:val="0"/>
        <w:adjustRightInd w:val="0"/>
        <w:textAlignment w:val="baseline"/>
        <w:rPr>
          <w:rFonts w:ascii="Arial" w:eastAsia="等线" w:hAnsi="Arial" w:cs="Arial"/>
          <w:bCs/>
          <w:sz w:val="24"/>
          <w:lang w:eastAsia="en-GB"/>
        </w:rPr>
      </w:pPr>
      <w:r w:rsidRPr="00CF5B7D">
        <w:rPr>
          <w:rFonts w:ascii="Arial" w:eastAsia="等线" w:hAnsi="Arial" w:cs="Arial"/>
          <w:b/>
          <w:bCs/>
          <w:sz w:val="24"/>
          <w:lang w:val="en-US" w:eastAsia="en-GB"/>
        </w:rPr>
        <w:t xml:space="preserve">Online, </w:t>
      </w:r>
      <w:r>
        <w:rPr>
          <w:rFonts w:ascii="Arial" w:eastAsia="等线" w:hAnsi="Arial" w:cs="Arial"/>
          <w:b/>
          <w:bCs/>
          <w:sz w:val="24"/>
          <w:lang w:val="en-US" w:eastAsia="en-GB"/>
        </w:rPr>
        <w:t>17-26th</w:t>
      </w:r>
      <w:r w:rsidRPr="00CF5B7D">
        <w:rPr>
          <w:rFonts w:ascii="Arial" w:eastAsia="等线" w:hAnsi="Arial" w:cs="Arial"/>
          <w:b/>
          <w:bCs/>
          <w:sz w:val="24"/>
          <w:lang w:val="en-US" w:eastAsia="en-GB"/>
        </w:rPr>
        <w:t xml:space="preserve"> April, 2023</w:t>
      </w:r>
    </w:p>
    <w:p w14:paraId="7C42E2B2" w14:textId="77777777" w:rsidR="00417B71" w:rsidRDefault="00417B71" w:rsidP="00417B71">
      <w:pPr>
        <w:overflowPunct w:val="0"/>
        <w:autoSpaceDE w:val="0"/>
        <w:autoSpaceDN w:val="0"/>
        <w:adjustRightInd w:val="0"/>
        <w:textAlignment w:val="baseline"/>
        <w:rPr>
          <w:rFonts w:ascii="Arial" w:eastAsia="等线" w:hAnsi="Arial" w:cs="Arial"/>
          <w:lang w:eastAsia="en-GB"/>
        </w:rPr>
      </w:pPr>
    </w:p>
    <w:p w14:paraId="2CFFD28F"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lang w:eastAsia="en-GB"/>
        </w:rPr>
      </w:pPr>
      <w:r>
        <w:rPr>
          <w:rFonts w:ascii="Arial" w:eastAsia="等线" w:hAnsi="Arial" w:cs="Arial"/>
          <w:b/>
          <w:lang w:eastAsia="en-GB"/>
        </w:rPr>
        <w:t>Title:</w:t>
      </w:r>
      <w:r>
        <w:rPr>
          <w:rFonts w:ascii="Arial" w:eastAsia="等线" w:hAnsi="Arial" w:cs="Arial"/>
          <w:b/>
          <w:lang w:eastAsia="en-GB"/>
        </w:rPr>
        <w:tab/>
      </w:r>
      <w:bookmarkStart w:id="16" w:name="OLE_LINK57"/>
      <w:bookmarkStart w:id="17" w:name="OLE_LINK58"/>
      <w:r w:rsidRPr="00AE4890">
        <w:rPr>
          <w:rFonts w:ascii="Arial" w:eastAsia="等线" w:hAnsi="Arial" w:cs="Arial"/>
          <w:b/>
          <w:lang w:eastAsia="en-GB"/>
        </w:rPr>
        <w:t xml:space="preserve">[draft] Reply LS on INACTIVE </w:t>
      </w:r>
      <w:proofErr w:type="spellStart"/>
      <w:r w:rsidRPr="00AE4890">
        <w:rPr>
          <w:rFonts w:ascii="Arial" w:eastAsia="等线" w:hAnsi="Arial" w:cs="Arial"/>
          <w:b/>
          <w:lang w:eastAsia="en-GB"/>
        </w:rPr>
        <w:t>eDRX</w:t>
      </w:r>
      <w:proofErr w:type="spellEnd"/>
      <w:r w:rsidRPr="00AE4890">
        <w:rPr>
          <w:rFonts w:ascii="Arial" w:eastAsia="等线" w:hAnsi="Arial" w:cs="Arial"/>
          <w:b/>
          <w:lang w:eastAsia="en-GB"/>
        </w:rPr>
        <w:t xml:space="preserve"> above 10.24sec and SDT</w:t>
      </w:r>
    </w:p>
    <w:p w14:paraId="6D3D7038"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Response to:</w:t>
      </w:r>
      <w:r>
        <w:rPr>
          <w:rFonts w:ascii="Arial" w:eastAsia="等线" w:hAnsi="Arial" w:cs="Arial"/>
          <w:b/>
          <w:bCs/>
          <w:lang w:eastAsia="en-GB"/>
        </w:rPr>
        <w:tab/>
      </w:r>
      <w:bookmarkStart w:id="18" w:name="OLE_LINK59"/>
      <w:bookmarkStart w:id="19" w:name="OLE_LINK60"/>
      <w:bookmarkStart w:id="20" w:name="OLE_LINK61"/>
      <w:bookmarkEnd w:id="16"/>
      <w:bookmarkEnd w:id="17"/>
      <w:r>
        <w:rPr>
          <w:rFonts w:ascii="Arial" w:eastAsia="等线" w:hAnsi="Arial" w:cs="Arial"/>
          <w:b/>
          <w:bCs/>
          <w:lang w:eastAsia="en-GB"/>
        </w:rPr>
        <w:t>R2-2302082</w:t>
      </w:r>
    </w:p>
    <w:p w14:paraId="6906FDFE"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Release:</w:t>
      </w:r>
      <w:r>
        <w:rPr>
          <w:rFonts w:ascii="Arial" w:eastAsia="等线" w:hAnsi="Arial" w:cs="Arial"/>
          <w:b/>
          <w:bCs/>
          <w:lang w:eastAsia="en-GB"/>
        </w:rPr>
        <w:tab/>
        <w:t>Release 18</w:t>
      </w:r>
    </w:p>
    <w:bookmarkEnd w:id="18"/>
    <w:bookmarkEnd w:id="19"/>
    <w:bookmarkEnd w:id="20"/>
    <w:p w14:paraId="4C4AD79C"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Work Item:</w:t>
      </w:r>
      <w:r>
        <w:rPr>
          <w:rFonts w:ascii="Arial" w:eastAsia="等线" w:hAnsi="Arial" w:cs="Arial"/>
          <w:b/>
          <w:bCs/>
          <w:lang w:eastAsia="en-GB"/>
        </w:rPr>
        <w:tab/>
      </w:r>
      <w:proofErr w:type="spellStart"/>
      <w:r w:rsidRPr="00AE4890">
        <w:rPr>
          <w:rFonts w:ascii="Arial" w:hAnsi="Arial" w:cs="Arial"/>
          <w:b/>
          <w:color w:val="000000"/>
        </w:rPr>
        <w:t>NR_redcap_enh</w:t>
      </w:r>
      <w:proofErr w:type="spellEnd"/>
    </w:p>
    <w:p w14:paraId="6E3E4972"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lang w:eastAsia="en-GB"/>
        </w:rPr>
      </w:pPr>
    </w:p>
    <w:p w14:paraId="66948915" w14:textId="77777777" w:rsidR="00417B71" w:rsidRDefault="00417B71" w:rsidP="00417B71">
      <w:pPr>
        <w:spacing w:after="60"/>
        <w:ind w:left="1985" w:hanging="1985"/>
        <w:rPr>
          <w:rFonts w:ascii="Arial" w:eastAsia="等线" w:hAnsi="Arial" w:cs="Arial"/>
          <w:b/>
        </w:rPr>
      </w:pPr>
      <w:r>
        <w:rPr>
          <w:rFonts w:ascii="Arial" w:eastAsia="等线" w:hAnsi="Arial" w:cs="Arial"/>
          <w:b/>
        </w:rPr>
        <w:t>Source:</w:t>
      </w:r>
      <w:r>
        <w:rPr>
          <w:rFonts w:ascii="Arial" w:eastAsia="等线" w:hAnsi="Arial" w:cs="Arial"/>
          <w:b/>
        </w:rPr>
        <w:tab/>
        <w:t>RAN3</w:t>
      </w:r>
    </w:p>
    <w:p w14:paraId="6B5BCF68"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bCs/>
        </w:rPr>
      </w:pPr>
      <w:r>
        <w:rPr>
          <w:rFonts w:ascii="Arial" w:eastAsia="等线" w:hAnsi="Arial" w:cs="Arial"/>
          <w:b/>
          <w:lang w:eastAsia="en-GB"/>
        </w:rPr>
        <w:t>To:</w:t>
      </w:r>
      <w:r>
        <w:rPr>
          <w:rFonts w:ascii="Arial" w:eastAsia="等线" w:hAnsi="Arial" w:cs="Arial"/>
          <w:b/>
          <w:bCs/>
          <w:lang w:eastAsia="en-GB"/>
        </w:rPr>
        <w:tab/>
      </w:r>
      <w:r>
        <w:rPr>
          <w:rFonts w:ascii="Arial" w:eastAsia="等线" w:hAnsi="Arial" w:cs="Arial"/>
          <w:b/>
          <w:bCs/>
        </w:rPr>
        <w:t>RAN2, SA2, CT1</w:t>
      </w:r>
    </w:p>
    <w:p w14:paraId="3C30AE62"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bCs/>
          <w:lang w:eastAsia="en-GB"/>
        </w:rPr>
      </w:pPr>
      <w:bookmarkStart w:id="21" w:name="OLE_LINK45"/>
      <w:bookmarkStart w:id="22" w:name="OLE_LINK46"/>
      <w:r>
        <w:rPr>
          <w:rFonts w:ascii="Arial" w:eastAsia="等线" w:hAnsi="Arial" w:cs="Arial"/>
          <w:b/>
          <w:lang w:eastAsia="en-GB"/>
        </w:rPr>
        <w:t>Cc:</w:t>
      </w:r>
      <w:r>
        <w:rPr>
          <w:rFonts w:ascii="Arial" w:eastAsia="等线" w:hAnsi="Arial" w:cs="Arial"/>
          <w:b/>
          <w:bCs/>
          <w:lang w:eastAsia="en-GB"/>
        </w:rPr>
        <w:tab/>
      </w:r>
    </w:p>
    <w:bookmarkEnd w:id="21"/>
    <w:bookmarkEnd w:id="22"/>
    <w:p w14:paraId="329ECB21"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Cs/>
          <w:lang w:eastAsia="en-GB"/>
        </w:rPr>
      </w:pPr>
    </w:p>
    <w:p w14:paraId="10E38F8D"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Contact person:</w:t>
      </w:r>
      <w:r>
        <w:rPr>
          <w:rFonts w:ascii="Arial" w:eastAsia="等线" w:hAnsi="Arial" w:cs="Arial"/>
          <w:b/>
          <w:bCs/>
          <w:lang w:eastAsia="en-GB"/>
        </w:rPr>
        <w:tab/>
      </w:r>
      <w:proofErr w:type="spellStart"/>
      <w:r>
        <w:rPr>
          <w:rFonts w:ascii="Arial" w:eastAsia="等线" w:hAnsi="Arial" w:cs="Arial"/>
          <w:b/>
          <w:bCs/>
          <w:lang w:eastAsia="en-GB"/>
        </w:rPr>
        <w:t>Jingcong</w:t>
      </w:r>
      <w:proofErr w:type="spellEnd"/>
      <w:r>
        <w:rPr>
          <w:rFonts w:ascii="Arial" w:eastAsia="等线" w:hAnsi="Arial" w:cs="Arial"/>
          <w:b/>
          <w:bCs/>
          <w:lang w:eastAsia="en-GB"/>
        </w:rPr>
        <w:t xml:space="preserve"> Sun</w:t>
      </w:r>
    </w:p>
    <w:p w14:paraId="0506D08B"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bCs/>
          <w:lang w:eastAsia="en-GB"/>
        </w:rPr>
        <w:tab/>
        <w:t>Sunjingcong@huawei.com</w:t>
      </w:r>
    </w:p>
    <w:p w14:paraId="717B2070"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bCs/>
          <w:lang w:eastAsia="en-GB"/>
        </w:rPr>
        <w:tab/>
      </w:r>
    </w:p>
    <w:p w14:paraId="1B984E85"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lang w:eastAsia="en-GB"/>
        </w:rPr>
      </w:pPr>
      <w:r>
        <w:rPr>
          <w:rFonts w:ascii="Arial" w:eastAsia="等线" w:hAnsi="Arial" w:cs="Arial"/>
          <w:b/>
          <w:lang w:eastAsia="en-GB"/>
        </w:rPr>
        <w:t>Send any reply LS to:</w:t>
      </w:r>
      <w:r>
        <w:rPr>
          <w:rFonts w:ascii="Arial" w:eastAsia="等线" w:hAnsi="Arial" w:cs="Arial"/>
          <w:b/>
          <w:lang w:eastAsia="en-GB"/>
        </w:rPr>
        <w:tab/>
        <w:t xml:space="preserve">3GPP Liaisons Coordinator, </w:t>
      </w:r>
      <w:hyperlink r:id="rId14" w:history="1">
        <w:r>
          <w:rPr>
            <w:rFonts w:ascii="Arial" w:eastAsia="等线" w:hAnsi="Arial" w:cs="Arial"/>
            <w:b/>
            <w:color w:val="0000FF"/>
            <w:u w:val="single"/>
            <w:lang w:eastAsia="en-GB"/>
          </w:rPr>
          <w:t>mailto:3GPPLiaison@etsi.org</w:t>
        </w:r>
      </w:hyperlink>
    </w:p>
    <w:p w14:paraId="3D08F219"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lang w:eastAsia="en-GB"/>
        </w:rPr>
      </w:pPr>
    </w:p>
    <w:p w14:paraId="1B3C8240" w14:textId="77777777" w:rsidR="00417B71" w:rsidRDefault="00417B71" w:rsidP="00417B71">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Attachments:</w:t>
      </w:r>
      <w:r>
        <w:rPr>
          <w:rFonts w:ascii="Arial" w:eastAsia="等线" w:hAnsi="Arial" w:cs="Arial"/>
          <w:bCs/>
          <w:lang w:eastAsia="en-GB"/>
        </w:rPr>
        <w:tab/>
      </w:r>
      <w:r>
        <w:rPr>
          <w:rFonts w:ascii="Arial" w:eastAsia="等线" w:hAnsi="Arial" w:cs="Arial"/>
          <w:b/>
          <w:bCs/>
          <w:lang w:eastAsia="en-GB"/>
        </w:rPr>
        <w:t>None</w:t>
      </w:r>
    </w:p>
    <w:p w14:paraId="7B5D8A91" w14:textId="77777777" w:rsidR="00417B71" w:rsidRDefault="00417B71" w:rsidP="00417B71">
      <w:pPr>
        <w:overflowPunct w:val="0"/>
        <w:autoSpaceDE w:val="0"/>
        <w:autoSpaceDN w:val="0"/>
        <w:adjustRightInd w:val="0"/>
        <w:textAlignment w:val="baseline"/>
        <w:rPr>
          <w:rFonts w:ascii="Arial" w:eastAsia="等线" w:hAnsi="Arial" w:cs="Arial"/>
          <w:lang w:eastAsia="en-GB"/>
        </w:rPr>
      </w:pPr>
    </w:p>
    <w:p w14:paraId="4E99DB27" w14:textId="77777777" w:rsidR="00417B71" w:rsidRDefault="00417B71" w:rsidP="00417B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Pr>
          <w:rFonts w:ascii="Arial" w:eastAsia="等线" w:hAnsi="Arial"/>
          <w:sz w:val="36"/>
          <w:lang w:eastAsia="en-GB"/>
        </w:rPr>
        <w:t>1</w:t>
      </w:r>
      <w:r>
        <w:rPr>
          <w:rFonts w:ascii="Arial" w:eastAsia="等线" w:hAnsi="Arial"/>
          <w:sz w:val="36"/>
          <w:lang w:eastAsia="en-GB"/>
        </w:rPr>
        <w:tab/>
        <w:t>Overall description</w:t>
      </w:r>
    </w:p>
    <w:p w14:paraId="7F795862" w14:textId="77777777" w:rsidR="00417B71" w:rsidRDefault="00417B71" w:rsidP="00417B71">
      <w:pPr>
        <w:rPr>
          <w:rFonts w:ascii="Arial" w:eastAsia="等线" w:hAnsi="Arial" w:cs="Arial"/>
        </w:rPr>
      </w:pPr>
      <w:r>
        <w:rPr>
          <w:rFonts w:ascii="Arial" w:eastAsia="等线" w:hAnsi="Arial" w:cs="Arial"/>
        </w:rPr>
        <w:t xml:space="preserve">RAN3 thanks RAN2 for the LS in R2-2302082. RAN3 has further discussed this topic based on RAN2’s LS. In order to support </w:t>
      </w:r>
      <w:r w:rsidRPr="00AE4890">
        <w:rPr>
          <w:rFonts w:ascii="Arial" w:eastAsia="等线" w:hAnsi="Arial" w:cs="Arial"/>
        </w:rPr>
        <w:t>configuring extended DRX (</w:t>
      </w:r>
      <w:proofErr w:type="spellStart"/>
      <w:r w:rsidRPr="00AE4890">
        <w:rPr>
          <w:rFonts w:ascii="Arial" w:eastAsia="等线" w:hAnsi="Arial" w:cs="Arial"/>
        </w:rPr>
        <w:t>eDRX</w:t>
      </w:r>
      <w:proofErr w:type="spellEnd"/>
      <w:r w:rsidRPr="00AE4890">
        <w:rPr>
          <w:rFonts w:ascii="Arial" w:eastAsia="等线" w:hAnsi="Arial" w:cs="Arial"/>
        </w:rPr>
        <w:t>) beyond 10.24 sec in RRC_INACTIVE together with SDT features</w:t>
      </w:r>
      <w:r>
        <w:rPr>
          <w:rFonts w:ascii="Arial" w:eastAsia="等线" w:hAnsi="Arial" w:cs="Arial"/>
        </w:rPr>
        <w:t>, RAN3 thinks the following should be supported:</w:t>
      </w:r>
    </w:p>
    <w:p w14:paraId="6D40930C" w14:textId="77777777" w:rsidR="00417B71" w:rsidRDefault="00417B71" w:rsidP="00417B71">
      <w:pPr>
        <w:numPr>
          <w:ilvl w:val="0"/>
          <w:numId w:val="23"/>
        </w:numPr>
        <w:spacing w:after="120"/>
        <w:rPr>
          <w:rFonts w:ascii="Arial" w:eastAsia="等线" w:hAnsi="Arial" w:cs="Arial"/>
        </w:rPr>
      </w:pPr>
      <w:r>
        <w:rPr>
          <w:rFonts w:ascii="Arial" w:eastAsia="等线" w:hAnsi="Arial" w:cs="Arial"/>
        </w:rPr>
        <w:t xml:space="preserve">For initiating SDT in case of enhanced INACTIVE </w:t>
      </w:r>
      <w:proofErr w:type="spellStart"/>
      <w:r>
        <w:rPr>
          <w:rFonts w:ascii="Arial" w:eastAsia="等线" w:hAnsi="Arial" w:cs="Arial"/>
        </w:rPr>
        <w:t>edrx</w:t>
      </w:r>
      <w:proofErr w:type="spellEnd"/>
      <w:r>
        <w:rPr>
          <w:rFonts w:ascii="Arial" w:eastAsia="等线" w:hAnsi="Arial" w:cs="Arial"/>
        </w:rPr>
        <w:t xml:space="preserve">, </w:t>
      </w:r>
      <w:r w:rsidRPr="00AE4890">
        <w:rPr>
          <w:rFonts w:ascii="Arial" w:eastAsia="等线" w:hAnsi="Arial" w:cs="Arial"/>
        </w:rPr>
        <w:t>NG-RAN sends indication to CN for suspension of MT communication handling and MT data buffering during SDT procedure</w:t>
      </w:r>
    </w:p>
    <w:p w14:paraId="61561F7B" w14:textId="77777777" w:rsidR="00417B71" w:rsidRDefault="00417B71" w:rsidP="00417B71">
      <w:pPr>
        <w:numPr>
          <w:ilvl w:val="0"/>
          <w:numId w:val="23"/>
        </w:numPr>
        <w:spacing w:after="120"/>
        <w:rPr>
          <w:rFonts w:ascii="Arial" w:eastAsia="等线" w:hAnsi="Arial" w:cs="Arial"/>
        </w:rPr>
      </w:pPr>
      <w:r w:rsidRPr="00972360">
        <w:rPr>
          <w:rFonts w:ascii="Arial" w:eastAsia="等线" w:hAnsi="Arial" w:cs="Arial"/>
        </w:rPr>
        <w:t xml:space="preserve">In case of enhanced INACTIVE </w:t>
      </w:r>
      <w:proofErr w:type="spellStart"/>
      <w:r w:rsidRPr="00972360">
        <w:rPr>
          <w:rFonts w:ascii="Arial" w:eastAsia="等线" w:hAnsi="Arial" w:cs="Arial"/>
        </w:rPr>
        <w:t>eDRX</w:t>
      </w:r>
      <w:proofErr w:type="spellEnd"/>
      <w:r w:rsidRPr="00972360">
        <w:rPr>
          <w:rFonts w:ascii="Arial" w:eastAsia="等线" w:hAnsi="Arial" w:cs="Arial"/>
        </w:rPr>
        <w:t xml:space="preserve"> and MT SDT, </w:t>
      </w:r>
      <w:r>
        <w:rPr>
          <w:rFonts w:ascii="Arial" w:eastAsia="等线" w:hAnsi="Arial" w:cs="Arial"/>
        </w:rPr>
        <w:t>the</w:t>
      </w:r>
      <w:r w:rsidRPr="00972360">
        <w:rPr>
          <w:rFonts w:ascii="Arial" w:eastAsia="等线" w:hAnsi="Arial" w:cs="Arial"/>
        </w:rPr>
        <w:t xml:space="preserve"> N2 message </w:t>
      </w:r>
      <w:r>
        <w:rPr>
          <w:rFonts w:ascii="Arial" w:eastAsia="等线" w:hAnsi="Arial" w:cs="Arial"/>
        </w:rPr>
        <w:t xml:space="preserve">which </w:t>
      </w:r>
      <w:r w:rsidRPr="00972360">
        <w:rPr>
          <w:rFonts w:ascii="Arial" w:eastAsia="等线" w:hAnsi="Arial" w:cs="Arial"/>
        </w:rPr>
        <w:t>trigger</w:t>
      </w:r>
      <w:r>
        <w:rPr>
          <w:rFonts w:ascii="Arial" w:eastAsia="等线" w:hAnsi="Arial" w:cs="Arial"/>
        </w:rPr>
        <w:t>s</w:t>
      </w:r>
      <w:r w:rsidRPr="00972360">
        <w:rPr>
          <w:rFonts w:ascii="Arial" w:eastAsia="等线" w:hAnsi="Arial" w:cs="Arial"/>
        </w:rPr>
        <w:t xml:space="preserve"> RAN paging </w:t>
      </w:r>
      <w:r>
        <w:rPr>
          <w:rFonts w:ascii="Arial" w:eastAsia="等线" w:hAnsi="Arial" w:cs="Arial"/>
        </w:rPr>
        <w:t xml:space="preserve">from AMF </w:t>
      </w:r>
      <w:r w:rsidRPr="00972360">
        <w:rPr>
          <w:rFonts w:ascii="Arial" w:eastAsia="等线" w:hAnsi="Arial" w:cs="Arial"/>
        </w:rPr>
        <w:t>includes</w:t>
      </w:r>
      <w:r>
        <w:rPr>
          <w:rFonts w:ascii="Arial" w:eastAsia="等线" w:hAnsi="Arial" w:cs="Arial"/>
        </w:rPr>
        <w:t xml:space="preserve"> at least the </w:t>
      </w:r>
      <w:proofErr w:type="spellStart"/>
      <w:r>
        <w:rPr>
          <w:rFonts w:ascii="Arial" w:eastAsia="等线" w:hAnsi="Arial" w:cs="Arial"/>
        </w:rPr>
        <w:t>QoS</w:t>
      </w:r>
      <w:proofErr w:type="spellEnd"/>
      <w:r>
        <w:rPr>
          <w:rFonts w:ascii="Arial" w:eastAsia="等线" w:hAnsi="Arial" w:cs="Arial"/>
        </w:rPr>
        <w:t xml:space="preserve"> flow ID and PDU session ID information. FFS other information.</w:t>
      </w:r>
    </w:p>
    <w:p w14:paraId="40028FB8" w14:textId="77777777" w:rsidR="00417B71" w:rsidRDefault="00417B71" w:rsidP="00417B71">
      <w:pPr>
        <w:numPr>
          <w:ilvl w:val="0"/>
          <w:numId w:val="23"/>
        </w:numPr>
        <w:spacing w:after="120"/>
        <w:rPr>
          <w:rFonts w:ascii="Arial" w:eastAsia="等线" w:hAnsi="Arial" w:cs="Arial"/>
        </w:rPr>
      </w:pPr>
      <w:r w:rsidRPr="00972360">
        <w:rPr>
          <w:rFonts w:ascii="Arial" w:eastAsia="等线" w:hAnsi="Arial" w:cs="Arial"/>
        </w:rPr>
        <w:t xml:space="preserve">When SDT transmission is complete, send </w:t>
      </w:r>
      <w:r>
        <w:rPr>
          <w:rFonts w:ascii="Arial" w:eastAsia="等线" w:hAnsi="Arial" w:cs="Arial"/>
        </w:rPr>
        <w:t xml:space="preserve">an </w:t>
      </w:r>
      <w:r w:rsidRPr="00972360">
        <w:rPr>
          <w:rFonts w:ascii="Arial" w:eastAsia="等线" w:hAnsi="Arial" w:cs="Arial"/>
        </w:rPr>
        <w:t>N2 message to CN to start CN buffering again</w:t>
      </w:r>
      <w:r>
        <w:rPr>
          <w:rFonts w:ascii="Arial" w:eastAsia="等线" w:hAnsi="Arial" w:cs="Arial"/>
        </w:rPr>
        <w:t>. FFS which N2 message to use.</w:t>
      </w:r>
    </w:p>
    <w:p w14:paraId="3D505E1C" w14:textId="77777777" w:rsidR="00417B71" w:rsidRDefault="00417B71" w:rsidP="00417B71">
      <w:pPr>
        <w:rPr>
          <w:rFonts w:ascii="Arial" w:eastAsia="等线" w:hAnsi="Arial" w:cs="Arial"/>
        </w:rPr>
      </w:pPr>
      <w:r w:rsidRPr="00972360">
        <w:rPr>
          <w:rFonts w:ascii="Arial" w:eastAsia="等线" w:hAnsi="Arial" w:cs="Arial"/>
        </w:rPr>
        <w:t>RAN3 will continue work on this topic</w:t>
      </w:r>
      <w:r>
        <w:rPr>
          <w:rFonts w:ascii="Arial" w:eastAsia="等线" w:hAnsi="Arial" w:cs="Arial"/>
        </w:rPr>
        <w:t xml:space="preserve"> and feedback any further progress</w:t>
      </w:r>
      <w:r w:rsidRPr="00972360">
        <w:rPr>
          <w:rFonts w:ascii="Arial" w:eastAsia="等线" w:hAnsi="Arial" w:cs="Arial"/>
        </w:rPr>
        <w:t>.</w:t>
      </w:r>
    </w:p>
    <w:p w14:paraId="4F3730F6" w14:textId="77777777" w:rsidR="00417B71" w:rsidRDefault="00417B71" w:rsidP="00417B71">
      <w:pPr>
        <w:rPr>
          <w:rFonts w:ascii="Arial" w:eastAsia="等线" w:hAnsi="Arial" w:cs="Arial"/>
        </w:rPr>
      </w:pPr>
    </w:p>
    <w:p w14:paraId="135E3093" w14:textId="77777777" w:rsidR="00417B71" w:rsidRDefault="00417B71" w:rsidP="00417B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Pr>
          <w:rFonts w:ascii="Arial" w:eastAsia="等线" w:hAnsi="Arial"/>
          <w:sz w:val="36"/>
          <w:lang w:eastAsia="en-GB"/>
        </w:rPr>
        <w:lastRenderedPageBreak/>
        <w:t>2</w:t>
      </w:r>
      <w:r>
        <w:rPr>
          <w:rFonts w:ascii="Arial" w:eastAsia="等线" w:hAnsi="Arial"/>
          <w:sz w:val="36"/>
          <w:lang w:eastAsia="en-GB"/>
        </w:rPr>
        <w:tab/>
        <w:t>Actions</w:t>
      </w:r>
    </w:p>
    <w:p w14:paraId="1F7A3DC3" w14:textId="77777777" w:rsidR="00417B71" w:rsidRDefault="00417B71" w:rsidP="00417B71">
      <w:pPr>
        <w:overflowPunct w:val="0"/>
        <w:autoSpaceDE w:val="0"/>
        <w:autoSpaceDN w:val="0"/>
        <w:adjustRightInd w:val="0"/>
        <w:ind w:left="1985" w:hanging="1985"/>
        <w:textAlignment w:val="baseline"/>
        <w:rPr>
          <w:rFonts w:ascii="Arial" w:eastAsia="等线" w:hAnsi="Arial" w:cs="Arial"/>
          <w:b/>
          <w:lang w:eastAsia="en-GB"/>
        </w:rPr>
      </w:pPr>
      <w:r>
        <w:rPr>
          <w:rFonts w:ascii="Arial" w:eastAsia="等线" w:hAnsi="Arial" w:cs="Arial"/>
          <w:b/>
          <w:lang w:eastAsia="en-GB"/>
        </w:rPr>
        <w:t xml:space="preserve">To RAN2: </w:t>
      </w:r>
    </w:p>
    <w:p w14:paraId="2FA02AD2" w14:textId="77777777" w:rsidR="00417B71" w:rsidRDefault="00417B71" w:rsidP="00417B71">
      <w:pPr>
        <w:overflowPunct w:val="0"/>
        <w:autoSpaceDE w:val="0"/>
        <w:autoSpaceDN w:val="0"/>
        <w:adjustRightInd w:val="0"/>
        <w:ind w:left="993" w:hanging="993"/>
        <w:textAlignment w:val="baseline"/>
        <w:rPr>
          <w:rFonts w:ascii="Arial" w:eastAsia="等线" w:hAnsi="Arial" w:cs="Arial"/>
          <w:b/>
          <w:lang w:eastAsia="en-GB"/>
        </w:rPr>
      </w:pPr>
      <w:r>
        <w:rPr>
          <w:rFonts w:ascii="Arial" w:eastAsia="等线" w:hAnsi="Arial" w:cs="Arial"/>
          <w:b/>
          <w:lang w:eastAsia="en-GB"/>
        </w:rPr>
        <w:t xml:space="preserve">ACTION: </w:t>
      </w:r>
      <w:r>
        <w:rPr>
          <w:rFonts w:ascii="Arial" w:eastAsia="等线" w:hAnsi="Arial" w:cs="Arial"/>
          <w:b/>
          <w:lang w:eastAsia="en-GB"/>
        </w:rPr>
        <w:tab/>
        <w:t>RAN3 kindly asks RAN2, SA2 and CT1 to take the above into account and provide feedback if necessary.</w:t>
      </w:r>
    </w:p>
    <w:p w14:paraId="2E9790FC" w14:textId="77777777" w:rsidR="00417B71" w:rsidRDefault="00417B71" w:rsidP="00417B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lang w:eastAsia="en-GB"/>
        </w:rPr>
      </w:pPr>
      <w:r>
        <w:rPr>
          <w:rFonts w:ascii="Arial" w:eastAsia="等线" w:hAnsi="Arial"/>
          <w:sz w:val="36"/>
          <w:szCs w:val="36"/>
          <w:lang w:eastAsia="en-GB"/>
        </w:rPr>
        <w:t>3</w:t>
      </w:r>
      <w:r>
        <w:rPr>
          <w:rFonts w:ascii="Arial" w:eastAsia="等线" w:hAnsi="Arial"/>
          <w:sz w:val="36"/>
          <w:szCs w:val="36"/>
          <w:lang w:eastAsia="en-GB"/>
        </w:rPr>
        <w:tab/>
        <w:t xml:space="preserve">Dates of next </w:t>
      </w:r>
      <w:r>
        <w:rPr>
          <w:rFonts w:ascii="Arial" w:eastAsia="等线" w:hAnsi="Arial" w:cs="Arial"/>
          <w:sz w:val="36"/>
          <w:szCs w:val="36"/>
          <w:lang w:eastAsia="en-GB"/>
        </w:rPr>
        <w:t>RAN3</w:t>
      </w:r>
      <w:r>
        <w:rPr>
          <w:rFonts w:ascii="Arial" w:eastAsia="等线" w:hAnsi="Arial" w:cs="Arial"/>
          <w:bCs/>
          <w:sz w:val="36"/>
          <w:szCs w:val="36"/>
          <w:lang w:eastAsia="en-GB"/>
        </w:rPr>
        <w:t xml:space="preserve"> </w:t>
      </w:r>
      <w:r>
        <w:rPr>
          <w:rFonts w:ascii="Arial" w:eastAsia="等线" w:hAnsi="Arial"/>
          <w:sz w:val="36"/>
          <w:szCs w:val="36"/>
          <w:lang w:eastAsia="en-GB"/>
        </w:rPr>
        <w:t>meetings</w:t>
      </w:r>
    </w:p>
    <w:p w14:paraId="07A1CD18" w14:textId="77777777" w:rsidR="00417B71" w:rsidRDefault="00417B71" w:rsidP="00417B71">
      <w:pPr>
        <w:overflowPunct w:val="0"/>
        <w:autoSpaceDE w:val="0"/>
        <w:autoSpaceDN w:val="0"/>
        <w:adjustRightInd w:val="0"/>
        <w:textAlignment w:val="baseline"/>
        <w:rPr>
          <w:rFonts w:ascii="Arial" w:eastAsia="等线" w:hAnsi="Arial" w:cs="Arial"/>
          <w:bCs/>
          <w:lang w:eastAsia="en-GB"/>
        </w:rPr>
      </w:pPr>
      <w:r>
        <w:rPr>
          <w:rFonts w:ascii="Arial" w:eastAsia="等线" w:hAnsi="Arial" w:cs="Arial"/>
          <w:bCs/>
          <w:lang w:eastAsia="en-GB"/>
        </w:rPr>
        <w:t>RAN3#120                                                                             2023-05-22 – 2023-05-26     Incheon, Korea</w:t>
      </w:r>
    </w:p>
    <w:p w14:paraId="6545D860" w14:textId="77777777" w:rsidR="00417B71" w:rsidRDefault="00417B71" w:rsidP="00417B71">
      <w:pPr>
        <w:overflowPunct w:val="0"/>
        <w:autoSpaceDE w:val="0"/>
        <w:autoSpaceDN w:val="0"/>
        <w:adjustRightInd w:val="0"/>
        <w:textAlignment w:val="baseline"/>
        <w:rPr>
          <w:rFonts w:eastAsia="等线"/>
          <w:lang w:eastAsia="en-GB"/>
        </w:rPr>
      </w:pPr>
      <w:r>
        <w:rPr>
          <w:rFonts w:ascii="Arial" w:eastAsia="等线" w:hAnsi="Arial" w:cs="Arial"/>
          <w:bCs/>
          <w:lang w:eastAsia="en-GB"/>
        </w:rPr>
        <w:t>RAN3#121                                                                          2023-08-21 – 2023-08-25     Toulouse, France</w:t>
      </w:r>
    </w:p>
    <w:p w14:paraId="0518D602" w14:textId="77777777" w:rsidR="00417B71" w:rsidRDefault="00417B71" w:rsidP="000A4C5A">
      <w:pPr>
        <w:rPr>
          <w:lang w:eastAsia="zh-CN"/>
        </w:rPr>
      </w:pPr>
    </w:p>
    <w:sectPr w:rsidR="00417B71">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09ADE" w14:textId="77777777" w:rsidR="0002357D" w:rsidRDefault="0002357D">
      <w:r>
        <w:separator/>
      </w:r>
    </w:p>
  </w:endnote>
  <w:endnote w:type="continuationSeparator" w:id="0">
    <w:p w14:paraId="226DF880" w14:textId="77777777" w:rsidR="0002357D" w:rsidRDefault="0002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19A2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67F21" w14:textId="77777777" w:rsidR="0002357D" w:rsidRDefault="0002357D">
      <w:r>
        <w:separator/>
      </w:r>
    </w:p>
  </w:footnote>
  <w:footnote w:type="continuationSeparator" w:id="0">
    <w:p w14:paraId="52E32ACE" w14:textId="77777777" w:rsidR="0002357D" w:rsidRDefault="000235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1B56B2"/>
    <w:multiLevelType w:val="hybridMultilevel"/>
    <w:tmpl w:val="480C6DAC"/>
    <w:lvl w:ilvl="0" w:tplc="E9CCF4DC">
      <w:start w:val="2"/>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E985F69"/>
    <w:multiLevelType w:val="hybridMultilevel"/>
    <w:tmpl w:val="BC8496C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682D0E"/>
    <w:multiLevelType w:val="hybridMultilevel"/>
    <w:tmpl w:val="9FA2975C"/>
    <w:lvl w:ilvl="0" w:tplc="FE581A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A34518"/>
    <w:multiLevelType w:val="hybridMultilevel"/>
    <w:tmpl w:val="50AA03F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6BC0558"/>
    <w:multiLevelType w:val="hybridMultilevel"/>
    <w:tmpl w:val="9E081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2FF691D"/>
    <w:multiLevelType w:val="hybridMultilevel"/>
    <w:tmpl w:val="B25C2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9A6297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C9D5759"/>
    <w:multiLevelType w:val="hybridMultilevel"/>
    <w:tmpl w:val="8FA65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2"/>
  </w:num>
  <w:num w:numId="5">
    <w:abstractNumId w:val="0"/>
  </w:num>
  <w:num w:numId="6">
    <w:abstractNumId w:val="4"/>
  </w:num>
  <w:num w:numId="7">
    <w:abstractNumId w:val="9"/>
  </w:num>
  <w:num w:numId="8">
    <w:abstractNumId w:val="10"/>
  </w:num>
  <w:num w:numId="9">
    <w:abstractNumId w:val="7"/>
  </w:num>
  <w:num w:numId="10">
    <w:abstractNumId w:val="5"/>
  </w:num>
  <w:num w:numId="11">
    <w:abstractNumId w:val="13"/>
  </w:num>
  <w:num w:numId="12">
    <w:abstractNumId w:val="11"/>
  </w:num>
  <w:num w:numId="13">
    <w:abstractNumId w:val="15"/>
  </w:num>
  <w:num w:numId="14">
    <w:abstractNumId w:val="16"/>
  </w:num>
  <w:num w:numId="15">
    <w:abstractNumId w:val="14"/>
  </w:num>
  <w:num w:numId="16">
    <w:abstractNumId w:val="6"/>
  </w:num>
  <w:num w:numId="17">
    <w:abstractNumId w:val="3"/>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A1B"/>
    <w:rsid w:val="00002862"/>
    <w:rsid w:val="00002C5F"/>
    <w:rsid w:val="00003904"/>
    <w:rsid w:val="00003DF6"/>
    <w:rsid w:val="00003FCF"/>
    <w:rsid w:val="000044DA"/>
    <w:rsid w:val="00005A17"/>
    <w:rsid w:val="0000613E"/>
    <w:rsid w:val="000068C4"/>
    <w:rsid w:val="00006AA0"/>
    <w:rsid w:val="00006B5D"/>
    <w:rsid w:val="0001030C"/>
    <w:rsid w:val="000110CA"/>
    <w:rsid w:val="00011674"/>
    <w:rsid w:val="000118F6"/>
    <w:rsid w:val="00013CB8"/>
    <w:rsid w:val="00014D1E"/>
    <w:rsid w:val="00015330"/>
    <w:rsid w:val="0001547A"/>
    <w:rsid w:val="0001565F"/>
    <w:rsid w:val="00015A95"/>
    <w:rsid w:val="0001701A"/>
    <w:rsid w:val="00017C43"/>
    <w:rsid w:val="000205C0"/>
    <w:rsid w:val="00020BFF"/>
    <w:rsid w:val="000224E8"/>
    <w:rsid w:val="00022E4A"/>
    <w:rsid w:val="0002357D"/>
    <w:rsid w:val="00023E5C"/>
    <w:rsid w:val="00025434"/>
    <w:rsid w:val="000268C3"/>
    <w:rsid w:val="0002747B"/>
    <w:rsid w:val="00031567"/>
    <w:rsid w:val="00031FC9"/>
    <w:rsid w:val="00032AB8"/>
    <w:rsid w:val="0003419C"/>
    <w:rsid w:val="000346B7"/>
    <w:rsid w:val="000357E9"/>
    <w:rsid w:val="00037B33"/>
    <w:rsid w:val="00040B64"/>
    <w:rsid w:val="0004127F"/>
    <w:rsid w:val="000421C4"/>
    <w:rsid w:val="00043BC5"/>
    <w:rsid w:val="0004419A"/>
    <w:rsid w:val="000442D9"/>
    <w:rsid w:val="00044562"/>
    <w:rsid w:val="000460B7"/>
    <w:rsid w:val="000468A5"/>
    <w:rsid w:val="00047A86"/>
    <w:rsid w:val="00047D2B"/>
    <w:rsid w:val="000502EF"/>
    <w:rsid w:val="0005055D"/>
    <w:rsid w:val="00050B06"/>
    <w:rsid w:val="000515BC"/>
    <w:rsid w:val="00052018"/>
    <w:rsid w:val="000520DD"/>
    <w:rsid w:val="00053772"/>
    <w:rsid w:val="0005476A"/>
    <w:rsid w:val="00054CEB"/>
    <w:rsid w:val="00055AB9"/>
    <w:rsid w:val="00057F83"/>
    <w:rsid w:val="00061B84"/>
    <w:rsid w:val="000622D3"/>
    <w:rsid w:val="00062A3B"/>
    <w:rsid w:val="00064173"/>
    <w:rsid w:val="000655EF"/>
    <w:rsid w:val="00070CDD"/>
    <w:rsid w:val="000710A7"/>
    <w:rsid w:val="00071B9E"/>
    <w:rsid w:val="00071FD8"/>
    <w:rsid w:val="00072EDF"/>
    <w:rsid w:val="000737BB"/>
    <w:rsid w:val="0007395C"/>
    <w:rsid w:val="00073C97"/>
    <w:rsid w:val="00074335"/>
    <w:rsid w:val="00075247"/>
    <w:rsid w:val="00076E9F"/>
    <w:rsid w:val="00081120"/>
    <w:rsid w:val="00081C37"/>
    <w:rsid w:val="00083024"/>
    <w:rsid w:val="000832CF"/>
    <w:rsid w:val="00083842"/>
    <w:rsid w:val="00083FD7"/>
    <w:rsid w:val="000843D9"/>
    <w:rsid w:val="00084F0C"/>
    <w:rsid w:val="00084F5E"/>
    <w:rsid w:val="00085DF3"/>
    <w:rsid w:val="00086B96"/>
    <w:rsid w:val="00091874"/>
    <w:rsid w:val="000918C5"/>
    <w:rsid w:val="00093E22"/>
    <w:rsid w:val="00094517"/>
    <w:rsid w:val="00094829"/>
    <w:rsid w:val="0009762D"/>
    <w:rsid w:val="00097824"/>
    <w:rsid w:val="00097964"/>
    <w:rsid w:val="00097992"/>
    <w:rsid w:val="00097FD1"/>
    <w:rsid w:val="000A10EB"/>
    <w:rsid w:val="000A2D64"/>
    <w:rsid w:val="000A337E"/>
    <w:rsid w:val="000A3769"/>
    <w:rsid w:val="000A390F"/>
    <w:rsid w:val="000A394F"/>
    <w:rsid w:val="000A3CD7"/>
    <w:rsid w:val="000A4C5A"/>
    <w:rsid w:val="000A554D"/>
    <w:rsid w:val="000A689E"/>
    <w:rsid w:val="000A6CBD"/>
    <w:rsid w:val="000A7BEC"/>
    <w:rsid w:val="000B0FDD"/>
    <w:rsid w:val="000B13E4"/>
    <w:rsid w:val="000B48A6"/>
    <w:rsid w:val="000B4B4A"/>
    <w:rsid w:val="000B54C1"/>
    <w:rsid w:val="000B5774"/>
    <w:rsid w:val="000B5DB7"/>
    <w:rsid w:val="000B5F7E"/>
    <w:rsid w:val="000B78CC"/>
    <w:rsid w:val="000C00E1"/>
    <w:rsid w:val="000C42DD"/>
    <w:rsid w:val="000C4E93"/>
    <w:rsid w:val="000C6CBB"/>
    <w:rsid w:val="000C6D76"/>
    <w:rsid w:val="000C6E31"/>
    <w:rsid w:val="000C7168"/>
    <w:rsid w:val="000D0344"/>
    <w:rsid w:val="000D3B23"/>
    <w:rsid w:val="000D468C"/>
    <w:rsid w:val="000D4F99"/>
    <w:rsid w:val="000D5EC9"/>
    <w:rsid w:val="000D626A"/>
    <w:rsid w:val="000D7605"/>
    <w:rsid w:val="000E02F8"/>
    <w:rsid w:val="000E13C9"/>
    <w:rsid w:val="000E301C"/>
    <w:rsid w:val="000E3370"/>
    <w:rsid w:val="000E33C3"/>
    <w:rsid w:val="000E33F1"/>
    <w:rsid w:val="000E4329"/>
    <w:rsid w:val="000E558F"/>
    <w:rsid w:val="000E662F"/>
    <w:rsid w:val="000E7C81"/>
    <w:rsid w:val="000F025B"/>
    <w:rsid w:val="000F1FC4"/>
    <w:rsid w:val="000F22E1"/>
    <w:rsid w:val="000F3EE8"/>
    <w:rsid w:val="000F446E"/>
    <w:rsid w:val="000F5047"/>
    <w:rsid w:val="000F50C8"/>
    <w:rsid w:val="000F59A8"/>
    <w:rsid w:val="000F6965"/>
    <w:rsid w:val="000F6E6D"/>
    <w:rsid w:val="000F7900"/>
    <w:rsid w:val="000F7A9D"/>
    <w:rsid w:val="000F7B91"/>
    <w:rsid w:val="00100151"/>
    <w:rsid w:val="00100609"/>
    <w:rsid w:val="00100BFE"/>
    <w:rsid w:val="00101C00"/>
    <w:rsid w:val="00101C0B"/>
    <w:rsid w:val="001024B9"/>
    <w:rsid w:val="001053B5"/>
    <w:rsid w:val="0010634F"/>
    <w:rsid w:val="00106BB8"/>
    <w:rsid w:val="001079A0"/>
    <w:rsid w:val="00107EFF"/>
    <w:rsid w:val="00107FF6"/>
    <w:rsid w:val="00110973"/>
    <w:rsid w:val="00110CE9"/>
    <w:rsid w:val="001119E6"/>
    <w:rsid w:val="00111AE5"/>
    <w:rsid w:val="00111E7A"/>
    <w:rsid w:val="00112C1D"/>
    <w:rsid w:val="001133CF"/>
    <w:rsid w:val="00113571"/>
    <w:rsid w:val="00114EB0"/>
    <w:rsid w:val="00115963"/>
    <w:rsid w:val="001170A4"/>
    <w:rsid w:val="001177F1"/>
    <w:rsid w:val="00117B42"/>
    <w:rsid w:val="00117E84"/>
    <w:rsid w:val="00121CA2"/>
    <w:rsid w:val="0012227B"/>
    <w:rsid w:val="001227E7"/>
    <w:rsid w:val="0012460C"/>
    <w:rsid w:val="00125A22"/>
    <w:rsid w:val="00126539"/>
    <w:rsid w:val="00126BF7"/>
    <w:rsid w:val="00127AA4"/>
    <w:rsid w:val="0013091C"/>
    <w:rsid w:val="00130C8A"/>
    <w:rsid w:val="001312D1"/>
    <w:rsid w:val="0013156C"/>
    <w:rsid w:val="00131814"/>
    <w:rsid w:val="00131EA5"/>
    <w:rsid w:val="0013204A"/>
    <w:rsid w:val="00132625"/>
    <w:rsid w:val="00135B09"/>
    <w:rsid w:val="00140044"/>
    <w:rsid w:val="00140232"/>
    <w:rsid w:val="0014087A"/>
    <w:rsid w:val="00141333"/>
    <w:rsid w:val="00141DD6"/>
    <w:rsid w:val="00144AA6"/>
    <w:rsid w:val="0014638D"/>
    <w:rsid w:val="0014652D"/>
    <w:rsid w:val="0015093A"/>
    <w:rsid w:val="00150FD5"/>
    <w:rsid w:val="00151471"/>
    <w:rsid w:val="00152608"/>
    <w:rsid w:val="001551A2"/>
    <w:rsid w:val="0015526C"/>
    <w:rsid w:val="00157372"/>
    <w:rsid w:val="0016006A"/>
    <w:rsid w:val="0016044E"/>
    <w:rsid w:val="00160B47"/>
    <w:rsid w:val="00160DF5"/>
    <w:rsid w:val="00162902"/>
    <w:rsid w:val="001636D5"/>
    <w:rsid w:val="00163EEC"/>
    <w:rsid w:val="00165014"/>
    <w:rsid w:val="001679FD"/>
    <w:rsid w:val="0017100B"/>
    <w:rsid w:val="00171F68"/>
    <w:rsid w:val="00172474"/>
    <w:rsid w:val="0017286C"/>
    <w:rsid w:val="00174AB0"/>
    <w:rsid w:val="00177369"/>
    <w:rsid w:val="001775C4"/>
    <w:rsid w:val="001778DC"/>
    <w:rsid w:val="00177E07"/>
    <w:rsid w:val="00177ED9"/>
    <w:rsid w:val="0018017B"/>
    <w:rsid w:val="00180814"/>
    <w:rsid w:val="00181069"/>
    <w:rsid w:val="00182344"/>
    <w:rsid w:val="00183AE0"/>
    <w:rsid w:val="00184EF7"/>
    <w:rsid w:val="00185A40"/>
    <w:rsid w:val="001860A0"/>
    <w:rsid w:val="00191192"/>
    <w:rsid w:val="0019227A"/>
    <w:rsid w:val="00193B6F"/>
    <w:rsid w:val="00195650"/>
    <w:rsid w:val="001977C8"/>
    <w:rsid w:val="00197C7B"/>
    <w:rsid w:val="001A07C7"/>
    <w:rsid w:val="001A1B88"/>
    <w:rsid w:val="001A1F92"/>
    <w:rsid w:val="001A2382"/>
    <w:rsid w:val="001A2B38"/>
    <w:rsid w:val="001A303E"/>
    <w:rsid w:val="001A34F0"/>
    <w:rsid w:val="001A38C1"/>
    <w:rsid w:val="001A68F4"/>
    <w:rsid w:val="001A6968"/>
    <w:rsid w:val="001A6CB0"/>
    <w:rsid w:val="001B1D9D"/>
    <w:rsid w:val="001B1FB4"/>
    <w:rsid w:val="001B2FCB"/>
    <w:rsid w:val="001B3D7B"/>
    <w:rsid w:val="001B415E"/>
    <w:rsid w:val="001B511A"/>
    <w:rsid w:val="001B57B0"/>
    <w:rsid w:val="001B6380"/>
    <w:rsid w:val="001B6CDE"/>
    <w:rsid w:val="001B7CA3"/>
    <w:rsid w:val="001C022C"/>
    <w:rsid w:val="001C111C"/>
    <w:rsid w:val="001C1809"/>
    <w:rsid w:val="001C1982"/>
    <w:rsid w:val="001C25FA"/>
    <w:rsid w:val="001C2AB9"/>
    <w:rsid w:val="001C2DD3"/>
    <w:rsid w:val="001C36BD"/>
    <w:rsid w:val="001C4A8B"/>
    <w:rsid w:val="001C5F62"/>
    <w:rsid w:val="001C6466"/>
    <w:rsid w:val="001C648E"/>
    <w:rsid w:val="001C6830"/>
    <w:rsid w:val="001C6CF8"/>
    <w:rsid w:val="001C6FB6"/>
    <w:rsid w:val="001D1842"/>
    <w:rsid w:val="001D1EAA"/>
    <w:rsid w:val="001D2965"/>
    <w:rsid w:val="001D4548"/>
    <w:rsid w:val="001D4FA8"/>
    <w:rsid w:val="001D504E"/>
    <w:rsid w:val="001D66CD"/>
    <w:rsid w:val="001D6F72"/>
    <w:rsid w:val="001D711B"/>
    <w:rsid w:val="001D747D"/>
    <w:rsid w:val="001E0448"/>
    <w:rsid w:val="001E0B57"/>
    <w:rsid w:val="001E0E99"/>
    <w:rsid w:val="001E1018"/>
    <w:rsid w:val="001E1A4D"/>
    <w:rsid w:val="001E3038"/>
    <w:rsid w:val="001E35AF"/>
    <w:rsid w:val="001E3784"/>
    <w:rsid w:val="001E3FE7"/>
    <w:rsid w:val="001E41F3"/>
    <w:rsid w:val="001E4AA3"/>
    <w:rsid w:val="001E50E2"/>
    <w:rsid w:val="001E5D5C"/>
    <w:rsid w:val="001E6065"/>
    <w:rsid w:val="001E61D7"/>
    <w:rsid w:val="001E7450"/>
    <w:rsid w:val="001E7D40"/>
    <w:rsid w:val="001F0201"/>
    <w:rsid w:val="001F0CA1"/>
    <w:rsid w:val="001F2538"/>
    <w:rsid w:val="001F2CFC"/>
    <w:rsid w:val="001F3BDF"/>
    <w:rsid w:val="001F46A0"/>
    <w:rsid w:val="001F5B17"/>
    <w:rsid w:val="001F5E7B"/>
    <w:rsid w:val="001F6117"/>
    <w:rsid w:val="001F72AF"/>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752"/>
    <w:rsid w:val="00211A39"/>
    <w:rsid w:val="00212651"/>
    <w:rsid w:val="00214991"/>
    <w:rsid w:val="00215CAC"/>
    <w:rsid w:val="002171DA"/>
    <w:rsid w:val="00217977"/>
    <w:rsid w:val="00217E3E"/>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6D8A"/>
    <w:rsid w:val="0023755D"/>
    <w:rsid w:val="002376A3"/>
    <w:rsid w:val="002379A1"/>
    <w:rsid w:val="00241AD4"/>
    <w:rsid w:val="0024335F"/>
    <w:rsid w:val="00243BC1"/>
    <w:rsid w:val="00244332"/>
    <w:rsid w:val="00245042"/>
    <w:rsid w:val="00245B23"/>
    <w:rsid w:val="00246DE8"/>
    <w:rsid w:val="0025022A"/>
    <w:rsid w:val="0025084B"/>
    <w:rsid w:val="00250854"/>
    <w:rsid w:val="0025228F"/>
    <w:rsid w:val="002530BE"/>
    <w:rsid w:val="00253E55"/>
    <w:rsid w:val="00257195"/>
    <w:rsid w:val="002578D8"/>
    <w:rsid w:val="0026050E"/>
    <w:rsid w:val="002613A5"/>
    <w:rsid w:val="00263616"/>
    <w:rsid w:val="00264BC7"/>
    <w:rsid w:val="0026603C"/>
    <w:rsid w:val="00267881"/>
    <w:rsid w:val="002678EF"/>
    <w:rsid w:val="002722AA"/>
    <w:rsid w:val="002723F2"/>
    <w:rsid w:val="002735A9"/>
    <w:rsid w:val="00273821"/>
    <w:rsid w:val="00273FC1"/>
    <w:rsid w:val="00274E67"/>
    <w:rsid w:val="00275D12"/>
    <w:rsid w:val="00276CD2"/>
    <w:rsid w:val="00277A1E"/>
    <w:rsid w:val="00277FEE"/>
    <w:rsid w:val="0028062F"/>
    <w:rsid w:val="002808AD"/>
    <w:rsid w:val="002809AF"/>
    <w:rsid w:val="002809ED"/>
    <w:rsid w:val="00280FEC"/>
    <w:rsid w:val="00281EB0"/>
    <w:rsid w:val="0028456D"/>
    <w:rsid w:val="00285749"/>
    <w:rsid w:val="0028675B"/>
    <w:rsid w:val="00287132"/>
    <w:rsid w:val="002928C7"/>
    <w:rsid w:val="00292EAA"/>
    <w:rsid w:val="002934AE"/>
    <w:rsid w:val="00293D64"/>
    <w:rsid w:val="00293D85"/>
    <w:rsid w:val="002952E2"/>
    <w:rsid w:val="00295352"/>
    <w:rsid w:val="0029573B"/>
    <w:rsid w:val="002959FF"/>
    <w:rsid w:val="00295C05"/>
    <w:rsid w:val="00295D94"/>
    <w:rsid w:val="002962CA"/>
    <w:rsid w:val="0029726C"/>
    <w:rsid w:val="002A3934"/>
    <w:rsid w:val="002A5434"/>
    <w:rsid w:val="002A622D"/>
    <w:rsid w:val="002A6FBE"/>
    <w:rsid w:val="002B1C9E"/>
    <w:rsid w:val="002B1E85"/>
    <w:rsid w:val="002B4A9F"/>
    <w:rsid w:val="002B565A"/>
    <w:rsid w:val="002B59FE"/>
    <w:rsid w:val="002B689A"/>
    <w:rsid w:val="002B711B"/>
    <w:rsid w:val="002B7766"/>
    <w:rsid w:val="002C0977"/>
    <w:rsid w:val="002C24E5"/>
    <w:rsid w:val="002C28CD"/>
    <w:rsid w:val="002C342F"/>
    <w:rsid w:val="002C3F9C"/>
    <w:rsid w:val="002C4745"/>
    <w:rsid w:val="002C4BB7"/>
    <w:rsid w:val="002C5758"/>
    <w:rsid w:val="002C5BCD"/>
    <w:rsid w:val="002C63B6"/>
    <w:rsid w:val="002C7216"/>
    <w:rsid w:val="002C73CF"/>
    <w:rsid w:val="002C7B02"/>
    <w:rsid w:val="002D1D19"/>
    <w:rsid w:val="002D2931"/>
    <w:rsid w:val="002D2DB6"/>
    <w:rsid w:val="002D32AD"/>
    <w:rsid w:val="002D3445"/>
    <w:rsid w:val="002D3F6E"/>
    <w:rsid w:val="002D4229"/>
    <w:rsid w:val="002D4826"/>
    <w:rsid w:val="002D4B06"/>
    <w:rsid w:val="002D4DCF"/>
    <w:rsid w:val="002D6F81"/>
    <w:rsid w:val="002D721E"/>
    <w:rsid w:val="002D756C"/>
    <w:rsid w:val="002D7B2F"/>
    <w:rsid w:val="002E068A"/>
    <w:rsid w:val="002E0B07"/>
    <w:rsid w:val="002E0E6D"/>
    <w:rsid w:val="002E16EB"/>
    <w:rsid w:val="002E2184"/>
    <w:rsid w:val="002E2C3E"/>
    <w:rsid w:val="002E3EF6"/>
    <w:rsid w:val="002E4216"/>
    <w:rsid w:val="002E4C5F"/>
    <w:rsid w:val="002E5A45"/>
    <w:rsid w:val="002E5E1A"/>
    <w:rsid w:val="002E6371"/>
    <w:rsid w:val="002E685D"/>
    <w:rsid w:val="002E74B9"/>
    <w:rsid w:val="002F03BC"/>
    <w:rsid w:val="002F1E63"/>
    <w:rsid w:val="002F3D6E"/>
    <w:rsid w:val="002F4309"/>
    <w:rsid w:val="002F4657"/>
    <w:rsid w:val="002F55B2"/>
    <w:rsid w:val="002F6B54"/>
    <w:rsid w:val="002F6F73"/>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5F9"/>
    <w:rsid w:val="00315F2F"/>
    <w:rsid w:val="00316D12"/>
    <w:rsid w:val="00316D4A"/>
    <w:rsid w:val="003205DA"/>
    <w:rsid w:val="0032143F"/>
    <w:rsid w:val="00322BF9"/>
    <w:rsid w:val="00323474"/>
    <w:rsid w:val="0032374B"/>
    <w:rsid w:val="00324849"/>
    <w:rsid w:val="00324E7A"/>
    <w:rsid w:val="00325769"/>
    <w:rsid w:val="00325B85"/>
    <w:rsid w:val="00326166"/>
    <w:rsid w:val="00326C1A"/>
    <w:rsid w:val="00327895"/>
    <w:rsid w:val="00327C4D"/>
    <w:rsid w:val="00327C80"/>
    <w:rsid w:val="0033143D"/>
    <w:rsid w:val="00331D74"/>
    <w:rsid w:val="0033215D"/>
    <w:rsid w:val="003322C3"/>
    <w:rsid w:val="00332B0C"/>
    <w:rsid w:val="00333B90"/>
    <w:rsid w:val="00334763"/>
    <w:rsid w:val="00334BBB"/>
    <w:rsid w:val="00336954"/>
    <w:rsid w:val="003371C6"/>
    <w:rsid w:val="00337315"/>
    <w:rsid w:val="00340FC5"/>
    <w:rsid w:val="00341115"/>
    <w:rsid w:val="00342A3B"/>
    <w:rsid w:val="00342E26"/>
    <w:rsid w:val="003436A3"/>
    <w:rsid w:val="00343FB8"/>
    <w:rsid w:val="003452B6"/>
    <w:rsid w:val="00347361"/>
    <w:rsid w:val="0035052F"/>
    <w:rsid w:val="00351711"/>
    <w:rsid w:val="00351B7B"/>
    <w:rsid w:val="00351BCD"/>
    <w:rsid w:val="003522F8"/>
    <w:rsid w:val="00352A6B"/>
    <w:rsid w:val="00352CC4"/>
    <w:rsid w:val="0035378A"/>
    <w:rsid w:val="00353A10"/>
    <w:rsid w:val="00355891"/>
    <w:rsid w:val="00355E3A"/>
    <w:rsid w:val="00355E72"/>
    <w:rsid w:val="003561A9"/>
    <w:rsid w:val="00357A1A"/>
    <w:rsid w:val="00357C32"/>
    <w:rsid w:val="00360667"/>
    <w:rsid w:val="00360F5A"/>
    <w:rsid w:val="003616A4"/>
    <w:rsid w:val="00361D36"/>
    <w:rsid w:val="003621A3"/>
    <w:rsid w:val="003628D9"/>
    <w:rsid w:val="00363D61"/>
    <w:rsid w:val="00363FF1"/>
    <w:rsid w:val="003643D7"/>
    <w:rsid w:val="00366FA1"/>
    <w:rsid w:val="00367757"/>
    <w:rsid w:val="0037004C"/>
    <w:rsid w:val="003703CB"/>
    <w:rsid w:val="0037119B"/>
    <w:rsid w:val="00371278"/>
    <w:rsid w:val="003716D6"/>
    <w:rsid w:val="00371EED"/>
    <w:rsid w:val="00372A7D"/>
    <w:rsid w:val="0037398D"/>
    <w:rsid w:val="00373E10"/>
    <w:rsid w:val="0037427C"/>
    <w:rsid w:val="00377C1F"/>
    <w:rsid w:val="00380EBB"/>
    <w:rsid w:val="003819DC"/>
    <w:rsid w:val="00381C0D"/>
    <w:rsid w:val="00381F6C"/>
    <w:rsid w:val="00382B41"/>
    <w:rsid w:val="00382F66"/>
    <w:rsid w:val="00384193"/>
    <w:rsid w:val="00384EED"/>
    <w:rsid w:val="003852F4"/>
    <w:rsid w:val="00385B41"/>
    <w:rsid w:val="003862C3"/>
    <w:rsid w:val="003867B3"/>
    <w:rsid w:val="00387728"/>
    <w:rsid w:val="00387985"/>
    <w:rsid w:val="00390EDA"/>
    <w:rsid w:val="00391BE3"/>
    <w:rsid w:val="003923AD"/>
    <w:rsid w:val="00393AB1"/>
    <w:rsid w:val="00393C91"/>
    <w:rsid w:val="00393FA3"/>
    <w:rsid w:val="0039412B"/>
    <w:rsid w:val="0039491E"/>
    <w:rsid w:val="00394CE1"/>
    <w:rsid w:val="00394CF5"/>
    <w:rsid w:val="0039604D"/>
    <w:rsid w:val="00396450"/>
    <w:rsid w:val="003A2E9C"/>
    <w:rsid w:val="003A38B6"/>
    <w:rsid w:val="003A41E4"/>
    <w:rsid w:val="003A4FE1"/>
    <w:rsid w:val="003A557A"/>
    <w:rsid w:val="003A62D4"/>
    <w:rsid w:val="003A6D6C"/>
    <w:rsid w:val="003A72A4"/>
    <w:rsid w:val="003B3117"/>
    <w:rsid w:val="003B55BC"/>
    <w:rsid w:val="003B5800"/>
    <w:rsid w:val="003B7C7F"/>
    <w:rsid w:val="003C098E"/>
    <w:rsid w:val="003C1312"/>
    <w:rsid w:val="003C1346"/>
    <w:rsid w:val="003C2125"/>
    <w:rsid w:val="003C3310"/>
    <w:rsid w:val="003C3F88"/>
    <w:rsid w:val="003C4C53"/>
    <w:rsid w:val="003C5549"/>
    <w:rsid w:val="003C616B"/>
    <w:rsid w:val="003C6D51"/>
    <w:rsid w:val="003C7216"/>
    <w:rsid w:val="003D0F1F"/>
    <w:rsid w:val="003D17A2"/>
    <w:rsid w:val="003D1A37"/>
    <w:rsid w:val="003D4B4C"/>
    <w:rsid w:val="003D4CBF"/>
    <w:rsid w:val="003D5DCB"/>
    <w:rsid w:val="003D5F39"/>
    <w:rsid w:val="003D6692"/>
    <w:rsid w:val="003D6F36"/>
    <w:rsid w:val="003E0A9B"/>
    <w:rsid w:val="003E0E02"/>
    <w:rsid w:val="003E0E80"/>
    <w:rsid w:val="003E2447"/>
    <w:rsid w:val="003E3082"/>
    <w:rsid w:val="003E379A"/>
    <w:rsid w:val="003E3ABC"/>
    <w:rsid w:val="003E47BE"/>
    <w:rsid w:val="003E48E2"/>
    <w:rsid w:val="003E4F0B"/>
    <w:rsid w:val="003E546A"/>
    <w:rsid w:val="003E576C"/>
    <w:rsid w:val="003E6759"/>
    <w:rsid w:val="003E69F6"/>
    <w:rsid w:val="003E6C2A"/>
    <w:rsid w:val="003E71D0"/>
    <w:rsid w:val="003E7F9C"/>
    <w:rsid w:val="003F1A72"/>
    <w:rsid w:val="003F1DA4"/>
    <w:rsid w:val="003F21A6"/>
    <w:rsid w:val="003F2306"/>
    <w:rsid w:val="003F27D5"/>
    <w:rsid w:val="003F2910"/>
    <w:rsid w:val="003F2930"/>
    <w:rsid w:val="003F48E4"/>
    <w:rsid w:val="003F5304"/>
    <w:rsid w:val="003F5516"/>
    <w:rsid w:val="003F6A59"/>
    <w:rsid w:val="003F75EA"/>
    <w:rsid w:val="003F7683"/>
    <w:rsid w:val="003F7B60"/>
    <w:rsid w:val="00406D65"/>
    <w:rsid w:val="0040734E"/>
    <w:rsid w:val="00407AFD"/>
    <w:rsid w:val="00407F9F"/>
    <w:rsid w:val="00411103"/>
    <w:rsid w:val="004122AC"/>
    <w:rsid w:val="00412E62"/>
    <w:rsid w:val="004131D9"/>
    <w:rsid w:val="004133D9"/>
    <w:rsid w:val="0041390E"/>
    <w:rsid w:val="00414BB3"/>
    <w:rsid w:val="00415963"/>
    <w:rsid w:val="0041597D"/>
    <w:rsid w:val="0041669D"/>
    <w:rsid w:val="00416961"/>
    <w:rsid w:val="00416AC5"/>
    <w:rsid w:val="004170AC"/>
    <w:rsid w:val="00417B71"/>
    <w:rsid w:val="004201F7"/>
    <w:rsid w:val="00420765"/>
    <w:rsid w:val="004209DE"/>
    <w:rsid w:val="0042137A"/>
    <w:rsid w:val="00421BBF"/>
    <w:rsid w:val="00421EAB"/>
    <w:rsid w:val="00421FC3"/>
    <w:rsid w:val="00424FB6"/>
    <w:rsid w:val="0042735E"/>
    <w:rsid w:val="00433E63"/>
    <w:rsid w:val="00434BE2"/>
    <w:rsid w:val="00435C19"/>
    <w:rsid w:val="00435C42"/>
    <w:rsid w:val="00436E1B"/>
    <w:rsid w:val="00437000"/>
    <w:rsid w:val="00437A99"/>
    <w:rsid w:val="00444983"/>
    <w:rsid w:val="00444F8C"/>
    <w:rsid w:val="004453C9"/>
    <w:rsid w:val="00445A1C"/>
    <w:rsid w:val="0044674B"/>
    <w:rsid w:val="00446771"/>
    <w:rsid w:val="00451839"/>
    <w:rsid w:val="00453767"/>
    <w:rsid w:val="00453897"/>
    <w:rsid w:val="00454B84"/>
    <w:rsid w:val="00454BF6"/>
    <w:rsid w:val="004555BE"/>
    <w:rsid w:val="00455F90"/>
    <w:rsid w:val="004567A8"/>
    <w:rsid w:val="00456EF9"/>
    <w:rsid w:val="00456FB2"/>
    <w:rsid w:val="0045749E"/>
    <w:rsid w:val="00457C02"/>
    <w:rsid w:val="00457E35"/>
    <w:rsid w:val="00460501"/>
    <w:rsid w:val="0046072B"/>
    <w:rsid w:val="004607BA"/>
    <w:rsid w:val="00460DFE"/>
    <w:rsid w:val="0046337F"/>
    <w:rsid w:val="00463EED"/>
    <w:rsid w:val="004667D7"/>
    <w:rsid w:val="00466A7F"/>
    <w:rsid w:val="00466B68"/>
    <w:rsid w:val="00466C4B"/>
    <w:rsid w:val="00466F57"/>
    <w:rsid w:val="00467069"/>
    <w:rsid w:val="004678D4"/>
    <w:rsid w:val="0047197D"/>
    <w:rsid w:val="00471B7C"/>
    <w:rsid w:val="00471C06"/>
    <w:rsid w:val="0047205A"/>
    <w:rsid w:val="00472352"/>
    <w:rsid w:val="004736B9"/>
    <w:rsid w:val="00473B6E"/>
    <w:rsid w:val="0047550E"/>
    <w:rsid w:val="00475FA8"/>
    <w:rsid w:val="004761B3"/>
    <w:rsid w:val="00476DA9"/>
    <w:rsid w:val="0047739E"/>
    <w:rsid w:val="00480F6F"/>
    <w:rsid w:val="004822A4"/>
    <w:rsid w:val="00483D3E"/>
    <w:rsid w:val="00483ED7"/>
    <w:rsid w:val="00485B08"/>
    <w:rsid w:val="004865D5"/>
    <w:rsid w:val="00486893"/>
    <w:rsid w:val="00486D5B"/>
    <w:rsid w:val="00486F3B"/>
    <w:rsid w:val="004871A5"/>
    <w:rsid w:val="004905B3"/>
    <w:rsid w:val="0049166A"/>
    <w:rsid w:val="00491B3D"/>
    <w:rsid w:val="00491C2A"/>
    <w:rsid w:val="00491F4A"/>
    <w:rsid w:val="00492263"/>
    <w:rsid w:val="00492450"/>
    <w:rsid w:val="00492616"/>
    <w:rsid w:val="004938DF"/>
    <w:rsid w:val="00493D19"/>
    <w:rsid w:val="00494A79"/>
    <w:rsid w:val="00494E96"/>
    <w:rsid w:val="00495A6C"/>
    <w:rsid w:val="00496A9B"/>
    <w:rsid w:val="00497440"/>
    <w:rsid w:val="004A057E"/>
    <w:rsid w:val="004A1824"/>
    <w:rsid w:val="004A2817"/>
    <w:rsid w:val="004A2EF8"/>
    <w:rsid w:val="004A35BF"/>
    <w:rsid w:val="004A3677"/>
    <w:rsid w:val="004A49E9"/>
    <w:rsid w:val="004A58B2"/>
    <w:rsid w:val="004A66C7"/>
    <w:rsid w:val="004A6E92"/>
    <w:rsid w:val="004A6F5B"/>
    <w:rsid w:val="004A715A"/>
    <w:rsid w:val="004A724B"/>
    <w:rsid w:val="004A7C06"/>
    <w:rsid w:val="004A7E8D"/>
    <w:rsid w:val="004B23DC"/>
    <w:rsid w:val="004B3D21"/>
    <w:rsid w:val="004B4C38"/>
    <w:rsid w:val="004B5426"/>
    <w:rsid w:val="004B5622"/>
    <w:rsid w:val="004B7090"/>
    <w:rsid w:val="004B7342"/>
    <w:rsid w:val="004B73E3"/>
    <w:rsid w:val="004C01EA"/>
    <w:rsid w:val="004C14E9"/>
    <w:rsid w:val="004C33AD"/>
    <w:rsid w:val="004C4FA4"/>
    <w:rsid w:val="004C5480"/>
    <w:rsid w:val="004C5649"/>
    <w:rsid w:val="004C5E44"/>
    <w:rsid w:val="004C702B"/>
    <w:rsid w:val="004C707E"/>
    <w:rsid w:val="004C7705"/>
    <w:rsid w:val="004D0597"/>
    <w:rsid w:val="004D221A"/>
    <w:rsid w:val="004D2242"/>
    <w:rsid w:val="004D244F"/>
    <w:rsid w:val="004D5606"/>
    <w:rsid w:val="004D6157"/>
    <w:rsid w:val="004D679B"/>
    <w:rsid w:val="004E118E"/>
    <w:rsid w:val="004E1D68"/>
    <w:rsid w:val="004E22D6"/>
    <w:rsid w:val="004E6920"/>
    <w:rsid w:val="004E7EAF"/>
    <w:rsid w:val="004F0C0C"/>
    <w:rsid w:val="004F0D13"/>
    <w:rsid w:val="004F0D89"/>
    <w:rsid w:val="004F1F6B"/>
    <w:rsid w:val="004F2ABD"/>
    <w:rsid w:val="004F2B49"/>
    <w:rsid w:val="004F2C82"/>
    <w:rsid w:val="004F30D4"/>
    <w:rsid w:val="004F3170"/>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56B"/>
    <w:rsid w:val="00523857"/>
    <w:rsid w:val="00523B56"/>
    <w:rsid w:val="0052403D"/>
    <w:rsid w:val="005242AC"/>
    <w:rsid w:val="005264E2"/>
    <w:rsid w:val="005266F6"/>
    <w:rsid w:val="00526805"/>
    <w:rsid w:val="00526910"/>
    <w:rsid w:val="0052757D"/>
    <w:rsid w:val="0052770D"/>
    <w:rsid w:val="00527855"/>
    <w:rsid w:val="005304D0"/>
    <w:rsid w:val="00530C23"/>
    <w:rsid w:val="00530D6B"/>
    <w:rsid w:val="00531843"/>
    <w:rsid w:val="00531C66"/>
    <w:rsid w:val="005325DA"/>
    <w:rsid w:val="00532F2B"/>
    <w:rsid w:val="005330EE"/>
    <w:rsid w:val="00533C5C"/>
    <w:rsid w:val="005357B3"/>
    <w:rsid w:val="005365BE"/>
    <w:rsid w:val="0054059A"/>
    <w:rsid w:val="00541256"/>
    <w:rsid w:val="00542B40"/>
    <w:rsid w:val="00543284"/>
    <w:rsid w:val="0054438E"/>
    <w:rsid w:val="0054494B"/>
    <w:rsid w:val="00545257"/>
    <w:rsid w:val="00545535"/>
    <w:rsid w:val="005456E5"/>
    <w:rsid w:val="00546EF4"/>
    <w:rsid w:val="005477B2"/>
    <w:rsid w:val="0054785C"/>
    <w:rsid w:val="005501A1"/>
    <w:rsid w:val="00550B45"/>
    <w:rsid w:val="00550DD0"/>
    <w:rsid w:val="00551346"/>
    <w:rsid w:val="00551C3E"/>
    <w:rsid w:val="00551DDD"/>
    <w:rsid w:val="00552D60"/>
    <w:rsid w:val="00553B83"/>
    <w:rsid w:val="005546C7"/>
    <w:rsid w:val="00555282"/>
    <w:rsid w:val="005554DB"/>
    <w:rsid w:val="00556DA2"/>
    <w:rsid w:val="00556DE5"/>
    <w:rsid w:val="00557C6C"/>
    <w:rsid w:val="00557E1D"/>
    <w:rsid w:val="005602B5"/>
    <w:rsid w:val="005609CE"/>
    <w:rsid w:val="005634D7"/>
    <w:rsid w:val="005646BF"/>
    <w:rsid w:val="005650FA"/>
    <w:rsid w:val="00566E95"/>
    <w:rsid w:val="0056726E"/>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0E9"/>
    <w:rsid w:val="005831DD"/>
    <w:rsid w:val="00583D3F"/>
    <w:rsid w:val="00584614"/>
    <w:rsid w:val="0058472F"/>
    <w:rsid w:val="00584912"/>
    <w:rsid w:val="005865D8"/>
    <w:rsid w:val="00586DD7"/>
    <w:rsid w:val="00586F21"/>
    <w:rsid w:val="00590A73"/>
    <w:rsid w:val="005936AE"/>
    <w:rsid w:val="005936AF"/>
    <w:rsid w:val="005944E5"/>
    <w:rsid w:val="0059611C"/>
    <w:rsid w:val="005A1BFC"/>
    <w:rsid w:val="005A2C0F"/>
    <w:rsid w:val="005A3E77"/>
    <w:rsid w:val="005A5317"/>
    <w:rsid w:val="005A5B67"/>
    <w:rsid w:val="005A6AE0"/>
    <w:rsid w:val="005A6F63"/>
    <w:rsid w:val="005A7377"/>
    <w:rsid w:val="005A77C6"/>
    <w:rsid w:val="005B0621"/>
    <w:rsid w:val="005B0EF8"/>
    <w:rsid w:val="005B142A"/>
    <w:rsid w:val="005B17D5"/>
    <w:rsid w:val="005B21D8"/>
    <w:rsid w:val="005B24D8"/>
    <w:rsid w:val="005B286F"/>
    <w:rsid w:val="005B288E"/>
    <w:rsid w:val="005B2C7A"/>
    <w:rsid w:val="005B36E8"/>
    <w:rsid w:val="005B5098"/>
    <w:rsid w:val="005B57AD"/>
    <w:rsid w:val="005B662F"/>
    <w:rsid w:val="005B79EA"/>
    <w:rsid w:val="005C02BF"/>
    <w:rsid w:val="005C0B1C"/>
    <w:rsid w:val="005C0EB9"/>
    <w:rsid w:val="005C25B7"/>
    <w:rsid w:val="005C2A35"/>
    <w:rsid w:val="005C3EA0"/>
    <w:rsid w:val="005C5C38"/>
    <w:rsid w:val="005C5C4B"/>
    <w:rsid w:val="005C6D61"/>
    <w:rsid w:val="005C7656"/>
    <w:rsid w:val="005D0520"/>
    <w:rsid w:val="005D1877"/>
    <w:rsid w:val="005D1DAC"/>
    <w:rsid w:val="005D2C79"/>
    <w:rsid w:val="005D2E91"/>
    <w:rsid w:val="005D34B6"/>
    <w:rsid w:val="005D35E6"/>
    <w:rsid w:val="005D38FB"/>
    <w:rsid w:val="005D46A2"/>
    <w:rsid w:val="005D5A2E"/>
    <w:rsid w:val="005D5A5C"/>
    <w:rsid w:val="005E0079"/>
    <w:rsid w:val="005E066C"/>
    <w:rsid w:val="005E1979"/>
    <w:rsid w:val="005E2C44"/>
    <w:rsid w:val="005E300B"/>
    <w:rsid w:val="005E30DC"/>
    <w:rsid w:val="005E3280"/>
    <w:rsid w:val="005E5A4E"/>
    <w:rsid w:val="005E64D8"/>
    <w:rsid w:val="005F0E08"/>
    <w:rsid w:val="005F1896"/>
    <w:rsid w:val="005F48CD"/>
    <w:rsid w:val="005F53D5"/>
    <w:rsid w:val="005F749D"/>
    <w:rsid w:val="006003A0"/>
    <w:rsid w:val="00600BB7"/>
    <w:rsid w:val="00600E5D"/>
    <w:rsid w:val="006012B9"/>
    <w:rsid w:val="0060189F"/>
    <w:rsid w:val="00602547"/>
    <w:rsid w:val="00602C41"/>
    <w:rsid w:val="006050F1"/>
    <w:rsid w:val="0060632B"/>
    <w:rsid w:val="00606F7E"/>
    <w:rsid w:val="00607113"/>
    <w:rsid w:val="0060743C"/>
    <w:rsid w:val="006079DE"/>
    <w:rsid w:val="00610758"/>
    <w:rsid w:val="0061083C"/>
    <w:rsid w:val="0061138D"/>
    <w:rsid w:val="00611992"/>
    <w:rsid w:val="00611D7A"/>
    <w:rsid w:val="00611F7A"/>
    <w:rsid w:val="00615149"/>
    <w:rsid w:val="00615C80"/>
    <w:rsid w:val="00615EEE"/>
    <w:rsid w:val="0061780B"/>
    <w:rsid w:val="006209D5"/>
    <w:rsid w:val="00620B0F"/>
    <w:rsid w:val="00621D26"/>
    <w:rsid w:val="00622936"/>
    <w:rsid w:val="00623F10"/>
    <w:rsid w:val="00623FA7"/>
    <w:rsid w:val="00624359"/>
    <w:rsid w:val="0062496A"/>
    <w:rsid w:val="00625940"/>
    <w:rsid w:val="00625CEF"/>
    <w:rsid w:val="00625D09"/>
    <w:rsid w:val="0062772E"/>
    <w:rsid w:val="00627890"/>
    <w:rsid w:val="00627D95"/>
    <w:rsid w:val="00627DFA"/>
    <w:rsid w:val="00630165"/>
    <w:rsid w:val="006302A6"/>
    <w:rsid w:val="00630D2E"/>
    <w:rsid w:val="00631181"/>
    <w:rsid w:val="00632146"/>
    <w:rsid w:val="006331CE"/>
    <w:rsid w:val="0063381B"/>
    <w:rsid w:val="00634784"/>
    <w:rsid w:val="00634C72"/>
    <w:rsid w:val="00635D14"/>
    <w:rsid w:val="0063629D"/>
    <w:rsid w:val="006407A8"/>
    <w:rsid w:val="00641134"/>
    <w:rsid w:val="006418C7"/>
    <w:rsid w:val="006429F8"/>
    <w:rsid w:val="0064360A"/>
    <w:rsid w:val="0064375B"/>
    <w:rsid w:val="006438A5"/>
    <w:rsid w:val="006439F7"/>
    <w:rsid w:val="00643D70"/>
    <w:rsid w:val="00643FDE"/>
    <w:rsid w:val="0064464E"/>
    <w:rsid w:val="0064476B"/>
    <w:rsid w:val="00646458"/>
    <w:rsid w:val="00646D21"/>
    <w:rsid w:val="00647E1E"/>
    <w:rsid w:val="00650004"/>
    <w:rsid w:val="00652E41"/>
    <w:rsid w:val="00652EF1"/>
    <w:rsid w:val="006532EE"/>
    <w:rsid w:val="006539E1"/>
    <w:rsid w:val="00653D47"/>
    <w:rsid w:val="0065407D"/>
    <w:rsid w:val="00654A1C"/>
    <w:rsid w:val="00655C9F"/>
    <w:rsid w:val="00656298"/>
    <w:rsid w:val="0066041B"/>
    <w:rsid w:val="00661F1C"/>
    <w:rsid w:val="006631D6"/>
    <w:rsid w:val="006631D9"/>
    <w:rsid w:val="006645D7"/>
    <w:rsid w:val="0066494C"/>
    <w:rsid w:val="00664C7E"/>
    <w:rsid w:val="0066605D"/>
    <w:rsid w:val="006660C6"/>
    <w:rsid w:val="00666395"/>
    <w:rsid w:val="00666DD8"/>
    <w:rsid w:val="006705F0"/>
    <w:rsid w:val="00670B5A"/>
    <w:rsid w:val="00670B7C"/>
    <w:rsid w:val="00670E91"/>
    <w:rsid w:val="00671283"/>
    <w:rsid w:val="0067230E"/>
    <w:rsid w:val="006726F6"/>
    <w:rsid w:val="00673B4E"/>
    <w:rsid w:val="00673F38"/>
    <w:rsid w:val="00674A87"/>
    <w:rsid w:val="0067553B"/>
    <w:rsid w:val="006765FF"/>
    <w:rsid w:val="00681497"/>
    <w:rsid w:val="006817C7"/>
    <w:rsid w:val="00682577"/>
    <w:rsid w:val="00683590"/>
    <w:rsid w:val="00683A98"/>
    <w:rsid w:val="0068422A"/>
    <w:rsid w:val="006853A9"/>
    <w:rsid w:val="00685676"/>
    <w:rsid w:val="00685CB5"/>
    <w:rsid w:val="00685E70"/>
    <w:rsid w:val="0068764D"/>
    <w:rsid w:val="00687A99"/>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F59"/>
    <w:rsid w:val="006C0703"/>
    <w:rsid w:val="006C07F1"/>
    <w:rsid w:val="006C09F2"/>
    <w:rsid w:val="006C0EE6"/>
    <w:rsid w:val="006C366D"/>
    <w:rsid w:val="006C3E60"/>
    <w:rsid w:val="006C73D1"/>
    <w:rsid w:val="006C76A0"/>
    <w:rsid w:val="006D0082"/>
    <w:rsid w:val="006D059C"/>
    <w:rsid w:val="006D0D08"/>
    <w:rsid w:val="006D12F6"/>
    <w:rsid w:val="006D1E5C"/>
    <w:rsid w:val="006D2DFD"/>
    <w:rsid w:val="006D2E84"/>
    <w:rsid w:val="006D3886"/>
    <w:rsid w:val="006D39AD"/>
    <w:rsid w:val="006D610E"/>
    <w:rsid w:val="006D6B98"/>
    <w:rsid w:val="006D6FC7"/>
    <w:rsid w:val="006E0B67"/>
    <w:rsid w:val="006E0CB0"/>
    <w:rsid w:val="006E0DB9"/>
    <w:rsid w:val="006E13A1"/>
    <w:rsid w:val="006E208E"/>
    <w:rsid w:val="006E21E4"/>
    <w:rsid w:val="006E27A2"/>
    <w:rsid w:val="006E3A1C"/>
    <w:rsid w:val="006E46B3"/>
    <w:rsid w:val="006E59BA"/>
    <w:rsid w:val="006E7496"/>
    <w:rsid w:val="006F004E"/>
    <w:rsid w:val="006F07A9"/>
    <w:rsid w:val="006F143C"/>
    <w:rsid w:val="006F1D76"/>
    <w:rsid w:val="006F29BC"/>
    <w:rsid w:val="006F495F"/>
    <w:rsid w:val="006F4DAF"/>
    <w:rsid w:val="006F6366"/>
    <w:rsid w:val="006F6858"/>
    <w:rsid w:val="006F6EDB"/>
    <w:rsid w:val="006F6F67"/>
    <w:rsid w:val="006F7327"/>
    <w:rsid w:val="006F736D"/>
    <w:rsid w:val="006F7573"/>
    <w:rsid w:val="006F77CF"/>
    <w:rsid w:val="006F7ADA"/>
    <w:rsid w:val="007008A9"/>
    <w:rsid w:val="00700BE2"/>
    <w:rsid w:val="00702276"/>
    <w:rsid w:val="00702820"/>
    <w:rsid w:val="0070283A"/>
    <w:rsid w:val="00703478"/>
    <w:rsid w:val="00703CB7"/>
    <w:rsid w:val="00703F1B"/>
    <w:rsid w:val="0070456E"/>
    <w:rsid w:val="00705FA1"/>
    <w:rsid w:val="007060C9"/>
    <w:rsid w:val="00707064"/>
    <w:rsid w:val="007074BA"/>
    <w:rsid w:val="00707D3A"/>
    <w:rsid w:val="0071066D"/>
    <w:rsid w:val="007125B7"/>
    <w:rsid w:val="00712AA2"/>
    <w:rsid w:val="00712F5A"/>
    <w:rsid w:val="007130BB"/>
    <w:rsid w:val="007132D7"/>
    <w:rsid w:val="007136BA"/>
    <w:rsid w:val="00714A3E"/>
    <w:rsid w:val="00714DEA"/>
    <w:rsid w:val="007156C4"/>
    <w:rsid w:val="0071671B"/>
    <w:rsid w:val="007174EE"/>
    <w:rsid w:val="00720AED"/>
    <w:rsid w:val="00720CE4"/>
    <w:rsid w:val="0072182A"/>
    <w:rsid w:val="00721BB2"/>
    <w:rsid w:val="0072347F"/>
    <w:rsid w:val="007237E8"/>
    <w:rsid w:val="00723BA7"/>
    <w:rsid w:val="00726AB8"/>
    <w:rsid w:val="00726B94"/>
    <w:rsid w:val="007277FE"/>
    <w:rsid w:val="007304DD"/>
    <w:rsid w:val="007310F2"/>
    <w:rsid w:val="007316DF"/>
    <w:rsid w:val="007320A6"/>
    <w:rsid w:val="00732D84"/>
    <w:rsid w:val="00732E28"/>
    <w:rsid w:val="00733013"/>
    <w:rsid w:val="00733D85"/>
    <w:rsid w:val="007359D7"/>
    <w:rsid w:val="0073635E"/>
    <w:rsid w:val="007378BA"/>
    <w:rsid w:val="00741BDE"/>
    <w:rsid w:val="0074377F"/>
    <w:rsid w:val="00743EF8"/>
    <w:rsid w:val="00744423"/>
    <w:rsid w:val="00744523"/>
    <w:rsid w:val="00744625"/>
    <w:rsid w:val="007464A1"/>
    <w:rsid w:val="00746768"/>
    <w:rsid w:val="007468E1"/>
    <w:rsid w:val="00746DAC"/>
    <w:rsid w:val="0074773A"/>
    <w:rsid w:val="007503B9"/>
    <w:rsid w:val="007506E8"/>
    <w:rsid w:val="00751B47"/>
    <w:rsid w:val="0075286F"/>
    <w:rsid w:val="007538D1"/>
    <w:rsid w:val="00753A02"/>
    <w:rsid w:val="0075402D"/>
    <w:rsid w:val="00754097"/>
    <w:rsid w:val="00760B09"/>
    <w:rsid w:val="00760C84"/>
    <w:rsid w:val="00761AD4"/>
    <w:rsid w:val="00764D85"/>
    <w:rsid w:val="00764DB5"/>
    <w:rsid w:val="007652AA"/>
    <w:rsid w:val="00765492"/>
    <w:rsid w:val="007659A7"/>
    <w:rsid w:val="00766154"/>
    <w:rsid w:val="00766E03"/>
    <w:rsid w:val="007678AB"/>
    <w:rsid w:val="007678C0"/>
    <w:rsid w:val="007700E9"/>
    <w:rsid w:val="007702D0"/>
    <w:rsid w:val="00772EE9"/>
    <w:rsid w:val="00773134"/>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02D6"/>
    <w:rsid w:val="007922F8"/>
    <w:rsid w:val="00792CD6"/>
    <w:rsid w:val="007931BA"/>
    <w:rsid w:val="0079442D"/>
    <w:rsid w:val="00794441"/>
    <w:rsid w:val="00795E88"/>
    <w:rsid w:val="00796155"/>
    <w:rsid w:val="00796522"/>
    <w:rsid w:val="00796B2F"/>
    <w:rsid w:val="00797D98"/>
    <w:rsid w:val="007A23C6"/>
    <w:rsid w:val="007A335D"/>
    <w:rsid w:val="007A3AF1"/>
    <w:rsid w:val="007A4999"/>
    <w:rsid w:val="007A4CD1"/>
    <w:rsid w:val="007A76A0"/>
    <w:rsid w:val="007B35C6"/>
    <w:rsid w:val="007B446A"/>
    <w:rsid w:val="007B469E"/>
    <w:rsid w:val="007B4815"/>
    <w:rsid w:val="007B512A"/>
    <w:rsid w:val="007B566F"/>
    <w:rsid w:val="007B5967"/>
    <w:rsid w:val="007B6720"/>
    <w:rsid w:val="007B744C"/>
    <w:rsid w:val="007B74F1"/>
    <w:rsid w:val="007C13DC"/>
    <w:rsid w:val="007C1493"/>
    <w:rsid w:val="007C1ABF"/>
    <w:rsid w:val="007C1F2E"/>
    <w:rsid w:val="007C28E9"/>
    <w:rsid w:val="007C31E4"/>
    <w:rsid w:val="007C377C"/>
    <w:rsid w:val="007C3D26"/>
    <w:rsid w:val="007C4F48"/>
    <w:rsid w:val="007C50C2"/>
    <w:rsid w:val="007C5DF7"/>
    <w:rsid w:val="007C6B55"/>
    <w:rsid w:val="007D10FB"/>
    <w:rsid w:val="007D180C"/>
    <w:rsid w:val="007D1F62"/>
    <w:rsid w:val="007D36E2"/>
    <w:rsid w:val="007D36F1"/>
    <w:rsid w:val="007D3E81"/>
    <w:rsid w:val="007D4827"/>
    <w:rsid w:val="007D4A7B"/>
    <w:rsid w:val="007D51AA"/>
    <w:rsid w:val="007D51EC"/>
    <w:rsid w:val="007D54F5"/>
    <w:rsid w:val="007D6BB2"/>
    <w:rsid w:val="007D7072"/>
    <w:rsid w:val="007E0228"/>
    <w:rsid w:val="007E06D6"/>
    <w:rsid w:val="007E2488"/>
    <w:rsid w:val="007E3B8F"/>
    <w:rsid w:val="007E44F5"/>
    <w:rsid w:val="007E61B5"/>
    <w:rsid w:val="007E6913"/>
    <w:rsid w:val="007E7FB5"/>
    <w:rsid w:val="007E7FB6"/>
    <w:rsid w:val="007F0B79"/>
    <w:rsid w:val="007F0E6B"/>
    <w:rsid w:val="007F11E8"/>
    <w:rsid w:val="007F12FC"/>
    <w:rsid w:val="007F1803"/>
    <w:rsid w:val="007F2759"/>
    <w:rsid w:val="007F4E74"/>
    <w:rsid w:val="007F62A7"/>
    <w:rsid w:val="007F63CB"/>
    <w:rsid w:val="007F749D"/>
    <w:rsid w:val="007F750E"/>
    <w:rsid w:val="007F78E5"/>
    <w:rsid w:val="007F7A8D"/>
    <w:rsid w:val="007F7ACC"/>
    <w:rsid w:val="00801B02"/>
    <w:rsid w:val="00804A7D"/>
    <w:rsid w:val="00807E69"/>
    <w:rsid w:val="00811EB2"/>
    <w:rsid w:val="00814156"/>
    <w:rsid w:val="008141D1"/>
    <w:rsid w:val="0081673E"/>
    <w:rsid w:val="00822F59"/>
    <w:rsid w:val="0082326C"/>
    <w:rsid w:val="008236A1"/>
    <w:rsid w:val="008242AE"/>
    <w:rsid w:val="00826975"/>
    <w:rsid w:val="00827178"/>
    <w:rsid w:val="0082781A"/>
    <w:rsid w:val="00827BE8"/>
    <w:rsid w:val="0083056C"/>
    <w:rsid w:val="008316E1"/>
    <w:rsid w:val="0083245A"/>
    <w:rsid w:val="00832EE8"/>
    <w:rsid w:val="00833076"/>
    <w:rsid w:val="0083398F"/>
    <w:rsid w:val="008341DD"/>
    <w:rsid w:val="00835204"/>
    <w:rsid w:val="00835353"/>
    <w:rsid w:val="0083568C"/>
    <w:rsid w:val="0083606D"/>
    <w:rsid w:val="00836974"/>
    <w:rsid w:val="00837EEB"/>
    <w:rsid w:val="008421D3"/>
    <w:rsid w:val="00842F5B"/>
    <w:rsid w:val="008435C3"/>
    <w:rsid w:val="00843B67"/>
    <w:rsid w:val="008441DE"/>
    <w:rsid w:val="0084422A"/>
    <w:rsid w:val="00847222"/>
    <w:rsid w:val="00847343"/>
    <w:rsid w:val="00847348"/>
    <w:rsid w:val="00850DCF"/>
    <w:rsid w:val="008525BE"/>
    <w:rsid w:val="008537FC"/>
    <w:rsid w:val="00855B68"/>
    <w:rsid w:val="0085631C"/>
    <w:rsid w:val="0085641C"/>
    <w:rsid w:val="00864AB3"/>
    <w:rsid w:val="00866757"/>
    <w:rsid w:val="0086790E"/>
    <w:rsid w:val="00872C69"/>
    <w:rsid w:val="00873AA0"/>
    <w:rsid w:val="00874E26"/>
    <w:rsid w:val="008809A6"/>
    <w:rsid w:val="0088193D"/>
    <w:rsid w:val="00881A74"/>
    <w:rsid w:val="00881BC8"/>
    <w:rsid w:val="00882215"/>
    <w:rsid w:val="008838A3"/>
    <w:rsid w:val="00883DE9"/>
    <w:rsid w:val="00884DB8"/>
    <w:rsid w:val="00884E52"/>
    <w:rsid w:val="008851E6"/>
    <w:rsid w:val="00885747"/>
    <w:rsid w:val="008860B9"/>
    <w:rsid w:val="00887483"/>
    <w:rsid w:val="00890994"/>
    <w:rsid w:val="00890C7C"/>
    <w:rsid w:val="00890F8C"/>
    <w:rsid w:val="00891B61"/>
    <w:rsid w:val="008922C2"/>
    <w:rsid w:val="00892701"/>
    <w:rsid w:val="0089407C"/>
    <w:rsid w:val="008946B7"/>
    <w:rsid w:val="00895D16"/>
    <w:rsid w:val="00897872"/>
    <w:rsid w:val="00897D26"/>
    <w:rsid w:val="008A0411"/>
    <w:rsid w:val="008A07B6"/>
    <w:rsid w:val="008A1E02"/>
    <w:rsid w:val="008A4B74"/>
    <w:rsid w:val="008A58C6"/>
    <w:rsid w:val="008A60C1"/>
    <w:rsid w:val="008A6681"/>
    <w:rsid w:val="008A6A6E"/>
    <w:rsid w:val="008A6E23"/>
    <w:rsid w:val="008A701C"/>
    <w:rsid w:val="008A7C51"/>
    <w:rsid w:val="008B03C4"/>
    <w:rsid w:val="008B1A4E"/>
    <w:rsid w:val="008B23FF"/>
    <w:rsid w:val="008B252F"/>
    <w:rsid w:val="008B2872"/>
    <w:rsid w:val="008B291E"/>
    <w:rsid w:val="008B6BBE"/>
    <w:rsid w:val="008B751B"/>
    <w:rsid w:val="008C0CFF"/>
    <w:rsid w:val="008C195A"/>
    <w:rsid w:val="008C1E98"/>
    <w:rsid w:val="008C2871"/>
    <w:rsid w:val="008C320D"/>
    <w:rsid w:val="008C3EEC"/>
    <w:rsid w:val="008C53F3"/>
    <w:rsid w:val="008C70AD"/>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0E05"/>
    <w:rsid w:val="008E120E"/>
    <w:rsid w:val="008E186A"/>
    <w:rsid w:val="008E317F"/>
    <w:rsid w:val="008E48DB"/>
    <w:rsid w:val="008E5CF9"/>
    <w:rsid w:val="008E726F"/>
    <w:rsid w:val="008E79CD"/>
    <w:rsid w:val="008E7DBA"/>
    <w:rsid w:val="008F02BD"/>
    <w:rsid w:val="008F109D"/>
    <w:rsid w:val="008F1DD5"/>
    <w:rsid w:val="008F2B18"/>
    <w:rsid w:val="008F2E09"/>
    <w:rsid w:val="008F2E96"/>
    <w:rsid w:val="008F316F"/>
    <w:rsid w:val="008F3493"/>
    <w:rsid w:val="008F3C0D"/>
    <w:rsid w:val="008F4034"/>
    <w:rsid w:val="008F4441"/>
    <w:rsid w:val="008F5B85"/>
    <w:rsid w:val="008F77B1"/>
    <w:rsid w:val="008F797E"/>
    <w:rsid w:val="008F7CD0"/>
    <w:rsid w:val="00900ECE"/>
    <w:rsid w:val="009025BB"/>
    <w:rsid w:val="009029D6"/>
    <w:rsid w:val="009031F0"/>
    <w:rsid w:val="009035C5"/>
    <w:rsid w:val="00904758"/>
    <w:rsid w:val="00904789"/>
    <w:rsid w:val="009051C8"/>
    <w:rsid w:val="0090523F"/>
    <w:rsid w:val="00905409"/>
    <w:rsid w:val="00905879"/>
    <w:rsid w:val="00905B1B"/>
    <w:rsid w:val="00905D44"/>
    <w:rsid w:val="0090710A"/>
    <w:rsid w:val="00910004"/>
    <w:rsid w:val="00910153"/>
    <w:rsid w:val="009118A8"/>
    <w:rsid w:val="00912940"/>
    <w:rsid w:val="00916611"/>
    <w:rsid w:val="009173E2"/>
    <w:rsid w:val="0091792E"/>
    <w:rsid w:val="00920974"/>
    <w:rsid w:val="009222D0"/>
    <w:rsid w:val="00922D7C"/>
    <w:rsid w:val="009239BB"/>
    <w:rsid w:val="009243FC"/>
    <w:rsid w:val="0092516E"/>
    <w:rsid w:val="00926114"/>
    <w:rsid w:val="00927857"/>
    <w:rsid w:val="00931E63"/>
    <w:rsid w:val="00932114"/>
    <w:rsid w:val="00932976"/>
    <w:rsid w:val="00932AE1"/>
    <w:rsid w:val="00933D96"/>
    <w:rsid w:val="009345CA"/>
    <w:rsid w:val="00934889"/>
    <w:rsid w:val="00935166"/>
    <w:rsid w:val="00935487"/>
    <w:rsid w:val="0093654F"/>
    <w:rsid w:val="00936C98"/>
    <w:rsid w:val="0093757B"/>
    <w:rsid w:val="00937F89"/>
    <w:rsid w:val="0094074A"/>
    <w:rsid w:val="009421CA"/>
    <w:rsid w:val="00942DAE"/>
    <w:rsid w:val="00942E79"/>
    <w:rsid w:val="00943002"/>
    <w:rsid w:val="009433E5"/>
    <w:rsid w:val="00943AAA"/>
    <w:rsid w:val="0094623B"/>
    <w:rsid w:val="00946A28"/>
    <w:rsid w:val="00946E38"/>
    <w:rsid w:val="00950BB4"/>
    <w:rsid w:val="00951CDA"/>
    <w:rsid w:val="00952DFC"/>
    <w:rsid w:val="009532B9"/>
    <w:rsid w:val="00954A16"/>
    <w:rsid w:val="00955911"/>
    <w:rsid w:val="00955C83"/>
    <w:rsid w:val="00955EC7"/>
    <w:rsid w:val="00955F96"/>
    <w:rsid w:val="009568A6"/>
    <w:rsid w:val="00956F3A"/>
    <w:rsid w:val="009612A1"/>
    <w:rsid w:val="00962194"/>
    <w:rsid w:val="00964128"/>
    <w:rsid w:val="009641DA"/>
    <w:rsid w:val="00964681"/>
    <w:rsid w:val="00964DEA"/>
    <w:rsid w:val="00964F4E"/>
    <w:rsid w:val="0096671C"/>
    <w:rsid w:val="00966E9C"/>
    <w:rsid w:val="00967109"/>
    <w:rsid w:val="00967BBC"/>
    <w:rsid w:val="00971358"/>
    <w:rsid w:val="009730B0"/>
    <w:rsid w:val="00974045"/>
    <w:rsid w:val="0097454C"/>
    <w:rsid w:val="00974677"/>
    <w:rsid w:val="00974794"/>
    <w:rsid w:val="009749F3"/>
    <w:rsid w:val="00974FA3"/>
    <w:rsid w:val="00975E6F"/>
    <w:rsid w:val="00980067"/>
    <w:rsid w:val="00980BB8"/>
    <w:rsid w:val="00981B7A"/>
    <w:rsid w:val="00982B90"/>
    <w:rsid w:val="00983665"/>
    <w:rsid w:val="00983D9D"/>
    <w:rsid w:val="00987F4F"/>
    <w:rsid w:val="00990A84"/>
    <w:rsid w:val="00991380"/>
    <w:rsid w:val="00992AA4"/>
    <w:rsid w:val="00992F7D"/>
    <w:rsid w:val="009930E6"/>
    <w:rsid w:val="009935B7"/>
    <w:rsid w:val="0099570D"/>
    <w:rsid w:val="00997584"/>
    <w:rsid w:val="00997F4A"/>
    <w:rsid w:val="009A0CB2"/>
    <w:rsid w:val="009A1557"/>
    <w:rsid w:val="009A184B"/>
    <w:rsid w:val="009A1CFA"/>
    <w:rsid w:val="009A265A"/>
    <w:rsid w:val="009A5309"/>
    <w:rsid w:val="009A5C52"/>
    <w:rsid w:val="009A5CEE"/>
    <w:rsid w:val="009A676C"/>
    <w:rsid w:val="009A6FF7"/>
    <w:rsid w:val="009A722D"/>
    <w:rsid w:val="009A7356"/>
    <w:rsid w:val="009B2BFE"/>
    <w:rsid w:val="009B3419"/>
    <w:rsid w:val="009B350B"/>
    <w:rsid w:val="009B3D69"/>
    <w:rsid w:val="009B5128"/>
    <w:rsid w:val="009B5C1F"/>
    <w:rsid w:val="009B6FA1"/>
    <w:rsid w:val="009C075E"/>
    <w:rsid w:val="009C2573"/>
    <w:rsid w:val="009C3424"/>
    <w:rsid w:val="009C387A"/>
    <w:rsid w:val="009C3C1E"/>
    <w:rsid w:val="009C3F6D"/>
    <w:rsid w:val="009C4FD9"/>
    <w:rsid w:val="009C5FA0"/>
    <w:rsid w:val="009C734F"/>
    <w:rsid w:val="009D0574"/>
    <w:rsid w:val="009D119A"/>
    <w:rsid w:val="009D3199"/>
    <w:rsid w:val="009D4386"/>
    <w:rsid w:val="009D5E6B"/>
    <w:rsid w:val="009D63F9"/>
    <w:rsid w:val="009D69DE"/>
    <w:rsid w:val="009D7893"/>
    <w:rsid w:val="009E0A9F"/>
    <w:rsid w:val="009E0D45"/>
    <w:rsid w:val="009E15D3"/>
    <w:rsid w:val="009E1821"/>
    <w:rsid w:val="009E199D"/>
    <w:rsid w:val="009E2044"/>
    <w:rsid w:val="009E22C3"/>
    <w:rsid w:val="009E2A13"/>
    <w:rsid w:val="009E2C27"/>
    <w:rsid w:val="009E40F2"/>
    <w:rsid w:val="009E5207"/>
    <w:rsid w:val="009E67DF"/>
    <w:rsid w:val="009E6BC6"/>
    <w:rsid w:val="009E6DC2"/>
    <w:rsid w:val="009E7377"/>
    <w:rsid w:val="009E79AF"/>
    <w:rsid w:val="009F458D"/>
    <w:rsid w:val="009F5C3D"/>
    <w:rsid w:val="009F6450"/>
    <w:rsid w:val="00A007DD"/>
    <w:rsid w:val="00A02C3C"/>
    <w:rsid w:val="00A03496"/>
    <w:rsid w:val="00A03CA0"/>
    <w:rsid w:val="00A05BE0"/>
    <w:rsid w:val="00A0622B"/>
    <w:rsid w:val="00A06BAE"/>
    <w:rsid w:val="00A06BFC"/>
    <w:rsid w:val="00A07ACA"/>
    <w:rsid w:val="00A10593"/>
    <w:rsid w:val="00A10749"/>
    <w:rsid w:val="00A11DA6"/>
    <w:rsid w:val="00A142CE"/>
    <w:rsid w:val="00A16333"/>
    <w:rsid w:val="00A16A3F"/>
    <w:rsid w:val="00A16A4C"/>
    <w:rsid w:val="00A21B43"/>
    <w:rsid w:val="00A21FB9"/>
    <w:rsid w:val="00A22E52"/>
    <w:rsid w:val="00A234C2"/>
    <w:rsid w:val="00A243EE"/>
    <w:rsid w:val="00A2699F"/>
    <w:rsid w:val="00A26A1E"/>
    <w:rsid w:val="00A26DE2"/>
    <w:rsid w:val="00A2785C"/>
    <w:rsid w:val="00A30656"/>
    <w:rsid w:val="00A3088A"/>
    <w:rsid w:val="00A3180A"/>
    <w:rsid w:val="00A31AC6"/>
    <w:rsid w:val="00A33D68"/>
    <w:rsid w:val="00A34915"/>
    <w:rsid w:val="00A35E8B"/>
    <w:rsid w:val="00A36038"/>
    <w:rsid w:val="00A36EF0"/>
    <w:rsid w:val="00A376FA"/>
    <w:rsid w:val="00A37C7A"/>
    <w:rsid w:val="00A402CF"/>
    <w:rsid w:val="00A40FC0"/>
    <w:rsid w:val="00A413AC"/>
    <w:rsid w:val="00A4419F"/>
    <w:rsid w:val="00A4422C"/>
    <w:rsid w:val="00A44325"/>
    <w:rsid w:val="00A44685"/>
    <w:rsid w:val="00A45996"/>
    <w:rsid w:val="00A45A38"/>
    <w:rsid w:val="00A46784"/>
    <w:rsid w:val="00A47E70"/>
    <w:rsid w:val="00A507A1"/>
    <w:rsid w:val="00A511E9"/>
    <w:rsid w:val="00A526F0"/>
    <w:rsid w:val="00A55128"/>
    <w:rsid w:val="00A55835"/>
    <w:rsid w:val="00A570EF"/>
    <w:rsid w:val="00A57FC6"/>
    <w:rsid w:val="00A61D78"/>
    <w:rsid w:val="00A62B37"/>
    <w:rsid w:val="00A62E8B"/>
    <w:rsid w:val="00A632EB"/>
    <w:rsid w:val="00A638C7"/>
    <w:rsid w:val="00A63C72"/>
    <w:rsid w:val="00A64F6B"/>
    <w:rsid w:val="00A671CE"/>
    <w:rsid w:val="00A677DD"/>
    <w:rsid w:val="00A71FE2"/>
    <w:rsid w:val="00A7250A"/>
    <w:rsid w:val="00A725DB"/>
    <w:rsid w:val="00A72DE1"/>
    <w:rsid w:val="00A730E8"/>
    <w:rsid w:val="00A73BFE"/>
    <w:rsid w:val="00A73F11"/>
    <w:rsid w:val="00A740DE"/>
    <w:rsid w:val="00A7613D"/>
    <w:rsid w:val="00A766B8"/>
    <w:rsid w:val="00A76980"/>
    <w:rsid w:val="00A76AC8"/>
    <w:rsid w:val="00A813B1"/>
    <w:rsid w:val="00A81C95"/>
    <w:rsid w:val="00A81F82"/>
    <w:rsid w:val="00A8205B"/>
    <w:rsid w:val="00A8255B"/>
    <w:rsid w:val="00A82733"/>
    <w:rsid w:val="00A830FC"/>
    <w:rsid w:val="00A83254"/>
    <w:rsid w:val="00A83501"/>
    <w:rsid w:val="00A83E7D"/>
    <w:rsid w:val="00A83ED4"/>
    <w:rsid w:val="00A863EE"/>
    <w:rsid w:val="00A879FD"/>
    <w:rsid w:val="00A90586"/>
    <w:rsid w:val="00A928E5"/>
    <w:rsid w:val="00A92AFD"/>
    <w:rsid w:val="00A934D0"/>
    <w:rsid w:val="00A9376D"/>
    <w:rsid w:val="00A94392"/>
    <w:rsid w:val="00A95754"/>
    <w:rsid w:val="00A9644F"/>
    <w:rsid w:val="00A9721B"/>
    <w:rsid w:val="00AA3A7F"/>
    <w:rsid w:val="00AA4C5E"/>
    <w:rsid w:val="00AA73DA"/>
    <w:rsid w:val="00AA775B"/>
    <w:rsid w:val="00AA7DFA"/>
    <w:rsid w:val="00AB057B"/>
    <w:rsid w:val="00AB2179"/>
    <w:rsid w:val="00AB3629"/>
    <w:rsid w:val="00AB37CE"/>
    <w:rsid w:val="00AB4399"/>
    <w:rsid w:val="00AB4891"/>
    <w:rsid w:val="00AB502E"/>
    <w:rsid w:val="00AB7302"/>
    <w:rsid w:val="00AC2B26"/>
    <w:rsid w:val="00AC2BBB"/>
    <w:rsid w:val="00AC32AC"/>
    <w:rsid w:val="00AC4067"/>
    <w:rsid w:val="00AC436F"/>
    <w:rsid w:val="00AC5B81"/>
    <w:rsid w:val="00AC6137"/>
    <w:rsid w:val="00AC6156"/>
    <w:rsid w:val="00AC6556"/>
    <w:rsid w:val="00AD0483"/>
    <w:rsid w:val="00AD0522"/>
    <w:rsid w:val="00AD0624"/>
    <w:rsid w:val="00AD0944"/>
    <w:rsid w:val="00AD1841"/>
    <w:rsid w:val="00AD2E9E"/>
    <w:rsid w:val="00AD34E1"/>
    <w:rsid w:val="00AD3B6A"/>
    <w:rsid w:val="00AD42E1"/>
    <w:rsid w:val="00AD482F"/>
    <w:rsid w:val="00AD530D"/>
    <w:rsid w:val="00AD653B"/>
    <w:rsid w:val="00AE0052"/>
    <w:rsid w:val="00AE0C2D"/>
    <w:rsid w:val="00AE20D4"/>
    <w:rsid w:val="00AE2673"/>
    <w:rsid w:val="00AE2886"/>
    <w:rsid w:val="00AE2CC3"/>
    <w:rsid w:val="00AE2DDF"/>
    <w:rsid w:val="00AE30CF"/>
    <w:rsid w:val="00AE4202"/>
    <w:rsid w:val="00AE5600"/>
    <w:rsid w:val="00AE6F49"/>
    <w:rsid w:val="00AE7EA7"/>
    <w:rsid w:val="00AE7FAD"/>
    <w:rsid w:val="00AF0069"/>
    <w:rsid w:val="00AF0536"/>
    <w:rsid w:val="00AF1890"/>
    <w:rsid w:val="00AF212C"/>
    <w:rsid w:val="00AF3473"/>
    <w:rsid w:val="00AF45CD"/>
    <w:rsid w:val="00AF4A07"/>
    <w:rsid w:val="00AF4E18"/>
    <w:rsid w:val="00AF7515"/>
    <w:rsid w:val="00B00341"/>
    <w:rsid w:val="00B010E3"/>
    <w:rsid w:val="00B039EC"/>
    <w:rsid w:val="00B05534"/>
    <w:rsid w:val="00B05664"/>
    <w:rsid w:val="00B075E1"/>
    <w:rsid w:val="00B0764C"/>
    <w:rsid w:val="00B07ABB"/>
    <w:rsid w:val="00B07FFB"/>
    <w:rsid w:val="00B11D4C"/>
    <w:rsid w:val="00B12191"/>
    <w:rsid w:val="00B13226"/>
    <w:rsid w:val="00B134CB"/>
    <w:rsid w:val="00B13CBD"/>
    <w:rsid w:val="00B140DB"/>
    <w:rsid w:val="00B14544"/>
    <w:rsid w:val="00B15481"/>
    <w:rsid w:val="00B15ABB"/>
    <w:rsid w:val="00B15B9E"/>
    <w:rsid w:val="00B16831"/>
    <w:rsid w:val="00B16A7A"/>
    <w:rsid w:val="00B16FD7"/>
    <w:rsid w:val="00B174FB"/>
    <w:rsid w:val="00B178FE"/>
    <w:rsid w:val="00B17DA6"/>
    <w:rsid w:val="00B17FD1"/>
    <w:rsid w:val="00B21279"/>
    <w:rsid w:val="00B21E5B"/>
    <w:rsid w:val="00B232BA"/>
    <w:rsid w:val="00B2333A"/>
    <w:rsid w:val="00B235F4"/>
    <w:rsid w:val="00B26195"/>
    <w:rsid w:val="00B274DB"/>
    <w:rsid w:val="00B27C79"/>
    <w:rsid w:val="00B27F94"/>
    <w:rsid w:val="00B3087A"/>
    <w:rsid w:val="00B30D09"/>
    <w:rsid w:val="00B31E2B"/>
    <w:rsid w:val="00B31ED2"/>
    <w:rsid w:val="00B3360C"/>
    <w:rsid w:val="00B347E8"/>
    <w:rsid w:val="00B34A43"/>
    <w:rsid w:val="00B34FB1"/>
    <w:rsid w:val="00B35197"/>
    <w:rsid w:val="00B351BB"/>
    <w:rsid w:val="00B35BA3"/>
    <w:rsid w:val="00B35CC0"/>
    <w:rsid w:val="00B40BA4"/>
    <w:rsid w:val="00B41217"/>
    <w:rsid w:val="00B4284C"/>
    <w:rsid w:val="00B42B94"/>
    <w:rsid w:val="00B42BCB"/>
    <w:rsid w:val="00B42D10"/>
    <w:rsid w:val="00B432EC"/>
    <w:rsid w:val="00B4374E"/>
    <w:rsid w:val="00B43B5D"/>
    <w:rsid w:val="00B44656"/>
    <w:rsid w:val="00B45817"/>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840"/>
    <w:rsid w:val="00B619BE"/>
    <w:rsid w:val="00B61FEB"/>
    <w:rsid w:val="00B625C5"/>
    <w:rsid w:val="00B64038"/>
    <w:rsid w:val="00B642D5"/>
    <w:rsid w:val="00B65DE6"/>
    <w:rsid w:val="00B65EF1"/>
    <w:rsid w:val="00B667C5"/>
    <w:rsid w:val="00B67E51"/>
    <w:rsid w:val="00B67FC0"/>
    <w:rsid w:val="00B70017"/>
    <w:rsid w:val="00B704CB"/>
    <w:rsid w:val="00B705D1"/>
    <w:rsid w:val="00B709BF"/>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B0A"/>
    <w:rsid w:val="00B87873"/>
    <w:rsid w:val="00B90FD9"/>
    <w:rsid w:val="00B920CF"/>
    <w:rsid w:val="00B93D8B"/>
    <w:rsid w:val="00B9755E"/>
    <w:rsid w:val="00B97C5D"/>
    <w:rsid w:val="00BA030D"/>
    <w:rsid w:val="00BA06E3"/>
    <w:rsid w:val="00BA08EA"/>
    <w:rsid w:val="00BA0C8C"/>
    <w:rsid w:val="00BA109A"/>
    <w:rsid w:val="00BA1642"/>
    <w:rsid w:val="00BA28CF"/>
    <w:rsid w:val="00BA331C"/>
    <w:rsid w:val="00BA3349"/>
    <w:rsid w:val="00BA350E"/>
    <w:rsid w:val="00BA3CA4"/>
    <w:rsid w:val="00BA4A56"/>
    <w:rsid w:val="00BA4FB5"/>
    <w:rsid w:val="00BA5CDB"/>
    <w:rsid w:val="00BA6D64"/>
    <w:rsid w:val="00BB0EDA"/>
    <w:rsid w:val="00BB30F8"/>
    <w:rsid w:val="00BB399B"/>
    <w:rsid w:val="00BB4CBA"/>
    <w:rsid w:val="00BB5613"/>
    <w:rsid w:val="00BB6430"/>
    <w:rsid w:val="00BB6457"/>
    <w:rsid w:val="00BB6A53"/>
    <w:rsid w:val="00BB6B31"/>
    <w:rsid w:val="00BB7CDE"/>
    <w:rsid w:val="00BC08A0"/>
    <w:rsid w:val="00BC15A4"/>
    <w:rsid w:val="00BC35B5"/>
    <w:rsid w:val="00BC39FF"/>
    <w:rsid w:val="00BC4269"/>
    <w:rsid w:val="00BC5522"/>
    <w:rsid w:val="00BC5AC5"/>
    <w:rsid w:val="00BC6C4E"/>
    <w:rsid w:val="00BC7455"/>
    <w:rsid w:val="00BD022B"/>
    <w:rsid w:val="00BD0E0B"/>
    <w:rsid w:val="00BD279D"/>
    <w:rsid w:val="00BD36FB"/>
    <w:rsid w:val="00BD5AE8"/>
    <w:rsid w:val="00BD5E3C"/>
    <w:rsid w:val="00BD5EB9"/>
    <w:rsid w:val="00BD64F8"/>
    <w:rsid w:val="00BD650A"/>
    <w:rsid w:val="00BE0DD1"/>
    <w:rsid w:val="00BE0FD3"/>
    <w:rsid w:val="00BE1993"/>
    <w:rsid w:val="00BE2DAB"/>
    <w:rsid w:val="00BE3984"/>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07296"/>
    <w:rsid w:val="00C077D8"/>
    <w:rsid w:val="00C11121"/>
    <w:rsid w:val="00C11712"/>
    <w:rsid w:val="00C118E0"/>
    <w:rsid w:val="00C136A6"/>
    <w:rsid w:val="00C138D6"/>
    <w:rsid w:val="00C13A51"/>
    <w:rsid w:val="00C14D5A"/>
    <w:rsid w:val="00C14E96"/>
    <w:rsid w:val="00C14FC6"/>
    <w:rsid w:val="00C168C6"/>
    <w:rsid w:val="00C16A56"/>
    <w:rsid w:val="00C16B0A"/>
    <w:rsid w:val="00C179C1"/>
    <w:rsid w:val="00C17D9F"/>
    <w:rsid w:val="00C20182"/>
    <w:rsid w:val="00C20AD9"/>
    <w:rsid w:val="00C20F4E"/>
    <w:rsid w:val="00C216DE"/>
    <w:rsid w:val="00C22470"/>
    <w:rsid w:val="00C22620"/>
    <w:rsid w:val="00C2412B"/>
    <w:rsid w:val="00C2448E"/>
    <w:rsid w:val="00C24E1D"/>
    <w:rsid w:val="00C26BEA"/>
    <w:rsid w:val="00C270C2"/>
    <w:rsid w:val="00C322F9"/>
    <w:rsid w:val="00C33600"/>
    <w:rsid w:val="00C344DF"/>
    <w:rsid w:val="00C367B1"/>
    <w:rsid w:val="00C3702E"/>
    <w:rsid w:val="00C37A62"/>
    <w:rsid w:val="00C402BB"/>
    <w:rsid w:val="00C42804"/>
    <w:rsid w:val="00C42D5A"/>
    <w:rsid w:val="00C42D6F"/>
    <w:rsid w:val="00C43249"/>
    <w:rsid w:val="00C438D1"/>
    <w:rsid w:val="00C4539D"/>
    <w:rsid w:val="00C45879"/>
    <w:rsid w:val="00C458AC"/>
    <w:rsid w:val="00C4599A"/>
    <w:rsid w:val="00C460F5"/>
    <w:rsid w:val="00C4727C"/>
    <w:rsid w:val="00C47F2E"/>
    <w:rsid w:val="00C52735"/>
    <w:rsid w:val="00C52CA4"/>
    <w:rsid w:val="00C5442E"/>
    <w:rsid w:val="00C54736"/>
    <w:rsid w:val="00C54BEB"/>
    <w:rsid w:val="00C5571D"/>
    <w:rsid w:val="00C55D04"/>
    <w:rsid w:val="00C56631"/>
    <w:rsid w:val="00C57439"/>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EE2"/>
    <w:rsid w:val="00C774D3"/>
    <w:rsid w:val="00C8027C"/>
    <w:rsid w:val="00C805D3"/>
    <w:rsid w:val="00C806E9"/>
    <w:rsid w:val="00C809B9"/>
    <w:rsid w:val="00C81BC3"/>
    <w:rsid w:val="00C83013"/>
    <w:rsid w:val="00C84DC4"/>
    <w:rsid w:val="00C854A8"/>
    <w:rsid w:val="00C85755"/>
    <w:rsid w:val="00C860CA"/>
    <w:rsid w:val="00C86957"/>
    <w:rsid w:val="00C87482"/>
    <w:rsid w:val="00C87DEC"/>
    <w:rsid w:val="00C90442"/>
    <w:rsid w:val="00C9170E"/>
    <w:rsid w:val="00C92086"/>
    <w:rsid w:val="00C92420"/>
    <w:rsid w:val="00C93080"/>
    <w:rsid w:val="00C930E0"/>
    <w:rsid w:val="00C94CDF"/>
    <w:rsid w:val="00C950C5"/>
    <w:rsid w:val="00C95985"/>
    <w:rsid w:val="00C95DEA"/>
    <w:rsid w:val="00C95E7A"/>
    <w:rsid w:val="00CA0F44"/>
    <w:rsid w:val="00CA115B"/>
    <w:rsid w:val="00CA18DA"/>
    <w:rsid w:val="00CA1F55"/>
    <w:rsid w:val="00CA2621"/>
    <w:rsid w:val="00CA2ED0"/>
    <w:rsid w:val="00CA2FAB"/>
    <w:rsid w:val="00CA33F5"/>
    <w:rsid w:val="00CA3678"/>
    <w:rsid w:val="00CA48F6"/>
    <w:rsid w:val="00CA50A6"/>
    <w:rsid w:val="00CA5422"/>
    <w:rsid w:val="00CA7256"/>
    <w:rsid w:val="00CA7E34"/>
    <w:rsid w:val="00CB11E0"/>
    <w:rsid w:val="00CB33D7"/>
    <w:rsid w:val="00CB3714"/>
    <w:rsid w:val="00CB4DE2"/>
    <w:rsid w:val="00CC004A"/>
    <w:rsid w:val="00CC0DDA"/>
    <w:rsid w:val="00CC1B29"/>
    <w:rsid w:val="00CC314F"/>
    <w:rsid w:val="00CC33DA"/>
    <w:rsid w:val="00CC475F"/>
    <w:rsid w:val="00CC6082"/>
    <w:rsid w:val="00CC6C6E"/>
    <w:rsid w:val="00CC76E6"/>
    <w:rsid w:val="00CC7FD1"/>
    <w:rsid w:val="00CC7FFB"/>
    <w:rsid w:val="00CD01E6"/>
    <w:rsid w:val="00CD05C8"/>
    <w:rsid w:val="00CD06F2"/>
    <w:rsid w:val="00CD1A92"/>
    <w:rsid w:val="00CD1F55"/>
    <w:rsid w:val="00CD59A0"/>
    <w:rsid w:val="00CD69CD"/>
    <w:rsid w:val="00CD6ED2"/>
    <w:rsid w:val="00CD7143"/>
    <w:rsid w:val="00CE05C6"/>
    <w:rsid w:val="00CE0A18"/>
    <w:rsid w:val="00CE1A22"/>
    <w:rsid w:val="00CE20D5"/>
    <w:rsid w:val="00CE2781"/>
    <w:rsid w:val="00CE32AC"/>
    <w:rsid w:val="00CE33DA"/>
    <w:rsid w:val="00CE3BE7"/>
    <w:rsid w:val="00CE3C10"/>
    <w:rsid w:val="00CE5D62"/>
    <w:rsid w:val="00CE6634"/>
    <w:rsid w:val="00CE684A"/>
    <w:rsid w:val="00CE6886"/>
    <w:rsid w:val="00CE6EDE"/>
    <w:rsid w:val="00CF0B37"/>
    <w:rsid w:val="00CF0BD5"/>
    <w:rsid w:val="00CF11A9"/>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17FCF"/>
    <w:rsid w:val="00D20A32"/>
    <w:rsid w:val="00D233A3"/>
    <w:rsid w:val="00D2389D"/>
    <w:rsid w:val="00D24B5B"/>
    <w:rsid w:val="00D25335"/>
    <w:rsid w:val="00D25C6F"/>
    <w:rsid w:val="00D2660D"/>
    <w:rsid w:val="00D317C2"/>
    <w:rsid w:val="00D32033"/>
    <w:rsid w:val="00D322C4"/>
    <w:rsid w:val="00D32B0C"/>
    <w:rsid w:val="00D34B96"/>
    <w:rsid w:val="00D3508D"/>
    <w:rsid w:val="00D36C94"/>
    <w:rsid w:val="00D377E1"/>
    <w:rsid w:val="00D40C3D"/>
    <w:rsid w:val="00D413F6"/>
    <w:rsid w:val="00D41622"/>
    <w:rsid w:val="00D43F2F"/>
    <w:rsid w:val="00D44952"/>
    <w:rsid w:val="00D46FF4"/>
    <w:rsid w:val="00D47B5E"/>
    <w:rsid w:val="00D500FB"/>
    <w:rsid w:val="00D504D2"/>
    <w:rsid w:val="00D507C5"/>
    <w:rsid w:val="00D51DA3"/>
    <w:rsid w:val="00D5234E"/>
    <w:rsid w:val="00D52DEF"/>
    <w:rsid w:val="00D54ABF"/>
    <w:rsid w:val="00D54DBE"/>
    <w:rsid w:val="00D55157"/>
    <w:rsid w:val="00D56017"/>
    <w:rsid w:val="00D60117"/>
    <w:rsid w:val="00D61CFF"/>
    <w:rsid w:val="00D61E64"/>
    <w:rsid w:val="00D6360C"/>
    <w:rsid w:val="00D64714"/>
    <w:rsid w:val="00D66BC4"/>
    <w:rsid w:val="00D66DB4"/>
    <w:rsid w:val="00D67393"/>
    <w:rsid w:val="00D67E08"/>
    <w:rsid w:val="00D7032C"/>
    <w:rsid w:val="00D70529"/>
    <w:rsid w:val="00D7067B"/>
    <w:rsid w:val="00D712EC"/>
    <w:rsid w:val="00D7175C"/>
    <w:rsid w:val="00D72B2E"/>
    <w:rsid w:val="00D74B6B"/>
    <w:rsid w:val="00D74E9A"/>
    <w:rsid w:val="00D760A8"/>
    <w:rsid w:val="00D76CB8"/>
    <w:rsid w:val="00D77A26"/>
    <w:rsid w:val="00D80C65"/>
    <w:rsid w:val="00D8495E"/>
    <w:rsid w:val="00D86861"/>
    <w:rsid w:val="00D9074A"/>
    <w:rsid w:val="00D9097D"/>
    <w:rsid w:val="00D9417C"/>
    <w:rsid w:val="00D949C7"/>
    <w:rsid w:val="00D94E69"/>
    <w:rsid w:val="00D952E4"/>
    <w:rsid w:val="00D95B22"/>
    <w:rsid w:val="00D960B6"/>
    <w:rsid w:val="00D96284"/>
    <w:rsid w:val="00DA0A8C"/>
    <w:rsid w:val="00DA2C63"/>
    <w:rsid w:val="00DA32E6"/>
    <w:rsid w:val="00DA32F7"/>
    <w:rsid w:val="00DA6E41"/>
    <w:rsid w:val="00DA7113"/>
    <w:rsid w:val="00DA7B9F"/>
    <w:rsid w:val="00DB227D"/>
    <w:rsid w:val="00DB2997"/>
    <w:rsid w:val="00DB2FDC"/>
    <w:rsid w:val="00DB382B"/>
    <w:rsid w:val="00DB4063"/>
    <w:rsid w:val="00DB6D92"/>
    <w:rsid w:val="00DB7452"/>
    <w:rsid w:val="00DB7520"/>
    <w:rsid w:val="00DC0462"/>
    <w:rsid w:val="00DC095B"/>
    <w:rsid w:val="00DC0A8A"/>
    <w:rsid w:val="00DC0CBC"/>
    <w:rsid w:val="00DC1A2A"/>
    <w:rsid w:val="00DC32FA"/>
    <w:rsid w:val="00DC4B7D"/>
    <w:rsid w:val="00DC57BD"/>
    <w:rsid w:val="00DC67AC"/>
    <w:rsid w:val="00DC6D5F"/>
    <w:rsid w:val="00DC7503"/>
    <w:rsid w:val="00DC793B"/>
    <w:rsid w:val="00DC7B6E"/>
    <w:rsid w:val="00DD0B00"/>
    <w:rsid w:val="00DD350D"/>
    <w:rsid w:val="00DD3B19"/>
    <w:rsid w:val="00DD4216"/>
    <w:rsid w:val="00DD4F6E"/>
    <w:rsid w:val="00DD50DD"/>
    <w:rsid w:val="00DD5AE1"/>
    <w:rsid w:val="00DD7909"/>
    <w:rsid w:val="00DE151B"/>
    <w:rsid w:val="00DE1F2B"/>
    <w:rsid w:val="00DE2356"/>
    <w:rsid w:val="00DE274C"/>
    <w:rsid w:val="00DE287D"/>
    <w:rsid w:val="00DE2A8B"/>
    <w:rsid w:val="00DE2BA6"/>
    <w:rsid w:val="00DE3514"/>
    <w:rsid w:val="00DE4090"/>
    <w:rsid w:val="00DE4A17"/>
    <w:rsid w:val="00DE4E33"/>
    <w:rsid w:val="00DE5003"/>
    <w:rsid w:val="00DE60A2"/>
    <w:rsid w:val="00DE7727"/>
    <w:rsid w:val="00DE7D8F"/>
    <w:rsid w:val="00DF1383"/>
    <w:rsid w:val="00DF2A1A"/>
    <w:rsid w:val="00DF2F05"/>
    <w:rsid w:val="00DF4239"/>
    <w:rsid w:val="00DF55A4"/>
    <w:rsid w:val="00DF62F9"/>
    <w:rsid w:val="00E0095F"/>
    <w:rsid w:val="00E028EE"/>
    <w:rsid w:val="00E03A59"/>
    <w:rsid w:val="00E03A6C"/>
    <w:rsid w:val="00E03C6D"/>
    <w:rsid w:val="00E03EB1"/>
    <w:rsid w:val="00E0791A"/>
    <w:rsid w:val="00E10018"/>
    <w:rsid w:val="00E10F6B"/>
    <w:rsid w:val="00E119DC"/>
    <w:rsid w:val="00E12F74"/>
    <w:rsid w:val="00E139CA"/>
    <w:rsid w:val="00E15C46"/>
    <w:rsid w:val="00E16BCC"/>
    <w:rsid w:val="00E16F1D"/>
    <w:rsid w:val="00E201FB"/>
    <w:rsid w:val="00E214EB"/>
    <w:rsid w:val="00E232BC"/>
    <w:rsid w:val="00E234D2"/>
    <w:rsid w:val="00E23F12"/>
    <w:rsid w:val="00E275D0"/>
    <w:rsid w:val="00E30D80"/>
    <w:rsid w:val="00E3131F"/>
    <w:rsid w:val="00E319C5"/>
    <w:rsid w:val="00E31B55"/>
    <w:rsid w:val="00E324CC"/>
    <w:rsid w:val="00E34407"/>
    <w:rsid w:val="00E3467F"/>
    <w:rsid w:val="00E35E1F"/>
    <w:rsid w:val="00E413B8"/>
    <w:rsid w:val="00E41CD1"/>
    <w:rsid w:val="00E42AC9"/>
    <w:rsid w:val="00E42C82"/>
    <w:rsid w:val="00E4440F"/>
    <w:rsid w:val="00E454D5"/>
    <w:rsid w:val="00E47690"/>
    <w:rsid w:val="00E47D08"/>
    <w:rsid w:val="00E51340"/>
    <w:rsid w:val="00E513E4"/>
    <w:rsid w:val="00E51BAB"/>
    <w:rsid w:val="00E52089"/>
    <w:rsid w:val="00E52205"/>
    <w:rsid w:val="00E543AB"/>
    <w:rsid w:val="00E54814"/>
    <w:rsid w:val="00E54B20"/>
    <w:rsid w:val="00E54D81"/>
    <w:rsid w:val="00E574B5"/>
    <w:rsid w:val="00E57526"/>
    <w:rsid w:val="00E61597"/>
    <w:rsid w:val="00E62050"/>
    <w:rsid w:val="00E621E7"/>
    <w:rsid w:val="00E6292B"/>
    <w:rsid w:val="00E6418C"/>
    <w:rsid w:val="00E643A6"/>
    <w:rsid w:val="00E655FF"/>
    <w:rsid w:val="00E65E14"/>
    <w:rsid w:val="00E66FEF"/>
    <w:rsid w:val="00E673C4"/>
    <w:rsid w:val="00E67D48"/>
    <w:rsid w:val="00E71C79"/>
    <w:rsid w:val="00E725F7"/>
    <w:rsid w:val="00E7382B"/>
    <w:rsid w:val="00E73AA2"/>
    <w:rsid w:val="00E7553B"/>
    <w:rsid w:val="00E75864"/>
    <w:rsid w:val="00E759BE"/>
    <w:rsid w:val="00E75C34"/>
    <w:rsid w:val="00E76737"/>
    <w:rsid w:val="00E7773E"/>
    <w:rsid w:val="00E80FB6"/>
    <w:rsid w:val="00E82653"/>
    <w:rsid w:val="00E830BE"/>
    <w:rsid w:val="00E836AC"/>
    <w:rsid w:val="00E84310"/>
    <w:rsid w:val="00E849D4"/>
    <w:rsid w:val="00E855A7"/>
    <w:rsid w:val="00E85C2B"/>
    <w:rsid w:val="00E85C54"/>
    <w:rsid w:val="00E86828"/>
    <w:rsid w:val="00E86925"/>
    <w:rsid w:val="00E86E33"/>
    <w:rsid w:val="00E87423"/>
    <w:rsid w:val="00E901C9"/>
    <w:rsid w:val="00E9070F"/>
    <w:rsid w:val="00E91358"/>
    <w:rsid w:val="00E91C6C"/>
    <w:rsid w:val="00E922A3"/>
    <w:rsid w:val="00E93432"/>
    <w:rsid w:val="00E96C80"/>
    <w:rsid w:val="00E9713D"/>
    <w:rsid w:val="00E973A9"/>
    <w:rsid w:val="00EA1FBE"/>
    <w:rsid w:val="00EA251F"/>
    <w:rsid w:val="00EA2933"/>
    <w:rsid w:val="00EA32CC"/>
    <w:rsid w:val="00EA6667"/>
    <w:rsid w:val="00EA6D06"/>
    <w:rsid w:val="00EA706A"/>
    <w:rsid w:val="00EB08DC"/>
    <w:rsid w:val="00EB1994"/>
    <w:rsid w:val="00EB3BD5"/>
    <w:rsid w:val="00EB4128"/>
    <w:rsid w:val="00EB4CC3"/>
    <w:rsid w:val="00EB52E7"/>
    <w:rsid w:val="00EB5621"/>
    <w:rsid w:val="00EB63D8"/>
    <w:rsid w:val="00EB7FA8"/>
    <w:rsid w:val="00EC0520"/>
    <w:rsid w:val="00EC0632"/>
    <w:rsid w:val="00EC3290"/>
    <w:rsid w:val="00EC355E"/>
    <w:rsid w:val="00EC41F3"/>
    <w:rsid w:val="00EC4366"/>
    <w:rsid w:val="00EC586C"/>
    <w:rsid w:val="00EC7A32"/>
    <w:rsid w:val="00EC7C1B"/>
    <w:rsid w:val="00ED00C2"/>
    <w:rsid w:val="00ED12A5"/>
    <w:rsid w:val="00ED1714"/>
    <w:rsid w:val="00ED17A9"/>
    <w:rsid w:val="00ED2080"/>
    <w:rsid w:val="00ED36D0"/>
    <w:rsid w:val="00ED57D9"/>
    <w:rsid w:val="00ED58D4"/>
    <w:rsid w:val="00ED5D30"/>
    <w:rsid w:val="00ED7753"/>
    <w:rsid w:val="00EE04C0"/>
    <w:rsid w:val="00EE0BB0"/>
    <w:rsid w:val="00EE1449"/>
    <w:rsid w:val="00EE2197"/>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0BA"/>
    <w:rsid w:val="00EF63F4"/>
    <w:rsid w:val="00EF74E7"/>
    <w:rsid w:val="00F0018C"/>
    <w:rsid w:val="00F008A4"/>
    <w:rsid w:val="00F00AA8"/>
    <w:rsid w:val="00F0378D"/>
    <w:rsid w:val="00F04AE3"/>
    <w:rsid w:val="00F06336"/>
    <w:rsid w:val="00F06F7C"/>
    <w:rsid w:val="00F070D0"/>
    <w:rsid w:val="00F076F4"/>
    <w:rsid w:val="00F10B16"/>
    <w:rsid w:val="00F112E8"/>
    <w:rsid w:val="00F12DAD"/>
    <w:rsid w:val="00F136F7"/>
    <w:rsid w:val="00F1450A"/>
    <w:rsid w:val="00F15201"/>
    <w:rsid w:val="00F15345"/>
    <w:rsid w:val="00F1753E"/>
    <w:rsid w:val="00F17679"/>
    <w:rsid w:val="00F207D5"/>
    <w:rsid w:val="00F20A47"/>
    <w:rsid w:val="00F20F18"/>
    <w:rsid w:val="00F215A3"/>
    <w:rsid w:val="00F2258C"/>
    <w:rsid w:val="00F236D4"/>
    <w:rsid w:val="00F23AF6"/>
    <w:rsid w:val="00F2401C"/>
    <w:rsid w:val="00F2536F"/>
    <w:rsid w:val="00F253B9"/>
    <w:rsid w:val="00F254D3"/>
    <w:rsid w:val="00F25D98"/>
    <w:rsid w:val="00F261D9"/>
    <w:rsid w:val="00F26F12"/>
    <w:rsid w:val="00F27ECC"/>
    <w:rsid w:val="00F300AE"/>
    <w:rsid w:val="00F300FB"/>
    <w:rsid w:val="00F30963"/>
    <w:rsid w:val="00F30AC8"/>
    <w:rsid w:val="00F31C90"/>
    <w:rsid w:val="00F340F4"/>
    <w:rsid w:val="00F34406"/>
    <w:rsid w:val="00F34408"/>
    <w:rsid w:val="00F35088"/>
    <w:rsid w:val="00F36B63"/>
    <w:rsid w:val="00F414C4"/>
    <w:rsid w:val="00F42BE7"/>
    <w:rsid w:val="00F438DD"/>
    <w:rsid w:val="00F44146"/>
    <w:rsid w:val="00F44A58"/>
    <w:rsid w:val="00F45052"/>
    <w:rsid w:val="00F455C7"/>
    <w:rsid w:val="00F45729"/>
    <w:rsid w:val="00F47035"/>
    <w:rsid w:val="00F475D5"/>
    <w:rsid w:val="00F476A5"/>
    <w:rsid w:val="00F47A89"/>
    <w:rsid w:val="00F50F2A"/>
    <w:rsid w:val="00F5217C"/>
    <w:rsid w:val="00F53EBD"/>
    <w:rsid w:val="00F5423E"/>
    <w:rsid w:val="00F54EA6"/>
    <w:rsid w:val="00F550A2"/>
    <w:rsid w:val="00F555C5"/>
    <w:rsid w:val="00F563FF"/>
    <w:rsid w:val="00F56E19"/>
    <w:rsid w:val="00F57005"/>
    <w:rsid w:val="00F5732F"/>
    <w:rsid w:val="00F57EF4"/>
    <w:rsid w:val="00F600FF"/>
    <w:rsid w:val="00F601F4"/>
    <w:rsid w:val="00F61B0C"/>
    <w:rsid w:val="00F63694"/>
    <w:rsid w:val="00F63C33"/>
    <w:rsid w:val="00F646A7"/>
    <w:rsid w:val="00F64ADF"/>
    <w:rsid w:val="00F64B3E"/>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EDE"/>
    <w:rsid w:val="00F84699"/>
    <w:rsid w:val="00F84C75"/>
    <w:rsid w:val="00F858AF"/>
    <w:rsid w:val="00F86253"/>
    <w:rsid w:val="00F868E5"/>
    <w:rsid w:val="00F9063E"/>
    <w:rsid w:val="00F90AD2"/>
    <w:rsid w:val="00F91E87"/>
    <w:rsid w:val="00F922C3"/>
    <w:rsid w:val="00F930E2"/>
    <w:rsid w:val="00F936F1"/>
    <w:rsid w:val="00F942F0"/>
    <w:rsid w:val="00F94356"/>
    <w:rsid w:val="00F9512C"/>
    <w:rsid w:val="00F963F3"/>
    <w:rsid w:val="00F96A52"/>
    <w:rsid w:val="00F96B99"/>
    <w:rsid w:val="00F97194"/>
    <w:rsid w:val="00FA07A6"/>
    <w:rsid w:val="00FA1699"/>
    <w:rsid w:val="00FA1AAE"/>
    <w:rsid w:val="00FA1FA1"/>
    <w:rsid w:val="00FA2354"/>
    <w:rsid w:val="00FA24AC"/>
    <w:rsid w:val="00FA25A2"/>
    <w:rsid w:val="00FA2A33"/>
    <w:rsid w:val="00FA4654"/>
    <w:rsid w:val="00FA5242"/>
    <w:rsid w:val="00FA5FD5"/>
    <w:rsid w:val="00FA62B3"/>
    <w:rsid w:val="00FA65A1"/>
    <w:rsid w:val="00FA69E5"/>
    <w:rsid w:val="00FA7DC8"/>
    <w:rsid w:val="00FB075F"/>
    <w:rsid w:val="00FB0EC4"/>
    <w:rsid w:val="00FB11EF"/>
    <w:rsid w:val="00FB14DD"/>
    <w:rsid w:val="00FB1BB8"/>
    <w:rsid w:val="00FB1BC2"/>
    <w:rsid w:val="00FB2853"/>
    <w:rsid w:val="00FB3D40"/>
    <w:rsid w:val="00FB3FF4"/>
    <w:rsid w:val="00FB4E84"/>
    <w:rsid w:val="00FB575F"/>
    <w:rsid w:val="00FB7F73"/>
    <w:rsid w:val="00FC09B6"/>
    <w:rsid w:val="00FC283B"/>
    <w:rsid w:val="00FC29D1"/>
    <w:rsid w:val="00FC2C30"/>
    <w:rsid w:val="00FC404D"/>
    <w:rsid w:val="00FC46CF"/>
    <w:rsid w:val="00FC4959"/>
    <w:rsid w:val="00FC4E0F"/>
    <w:rsid w:val="00FC4EA1"/>
    <w:rsid w:val="00FC4F55"/>
    <w:rsid w:val="00FC554D"/>
    <w:rsid w:val="00FC7619"/>
    <w:rsid w:val="00FC7ABA"/>
    <w:rsid w:val="00FD09D6"/>
    <w:rsid w:val="00FD2A85"/>
    <w:rsid w:val="00FD2C5A"/>
    <w:rsid w:val="00FD2DA7"/>
    <w:rsid w:val="00FD2EF1"/>
    <w:rsid w:val="00FD41F9"/>
    <w:rsid w:val="00FD46A2"/>
    <w:rsid w:val="00FD52EB"/>
    <w:rsid w:val="00FE174A"/>
    <w:rsid w:val="00FE197B"/>
    <w:rsid w:val="00FE365B"/>
    <w:rsid w:val="00FE4872"/>
    <w:rsid w:val="00FE49B8"/>
    <w:rsid w:val="00FE536E"/>
    <w:rsid w:val="00FE55FE"/>
    <w:rsid w:val="00FE7A7B"/>
    <w:rsid w:val="00FE7D17"/>
    <w:rsid w:val="00FE7D91"/>
    <w:rsid w:val="00FF0CCD"/>
    <w:rsid w:val="00FF1068"/>
    <w:rsid w:val="00FF11A3"/>
    <w:rsid w:val="00FF16B5"/>
    <w:rsid w:val="00FF3A7C"/>
    <w:rsid w:val="00FF3F40"/>
    <w:rsid w:val="00FF42BC"/>
    <w:rsid w:val="00FF52BB"/>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17908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35353"/>
    <w:pPr>
      <w:spacing w:after="180"/>
    </w:pPr>
    <w:rPr>
      <w:rFonts w:eastAsia="Times New Roman"/>
      <w:lang w:val="en-GB"/>
    </w:rPr>
  </w:style>
  <w:style w:type="paragraph" w:styleId="10">
    <w:name w:val="heading 1"/>
    <w:aliases w:val="H1,h1,Heading 1 3GPP"/>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Heading 2 Char,h2 Char"/>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h2 Char1,DO NOT USE_h2 Char,h21 Char,Heading 2 3GPP Char,Head2A Char,2 Char,UNDERRUBRIK 1-2 Char,Heading 2 Char Char,h2 Char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44">
    <w:name w:val="网格型4"/>
    <w:basedOn w:val="a4"/>
    <w:next w:val="af4"/>
    <w:uiPriority w:val="39"/>
    <w:rsid w:val="00891B61"/>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1A07C7"/>
    <w:rPr>
      <w:rFonts w:eastAsia="Times New Roman"/>
      <w:lang w:val="en-GB"/>
    </w:rPr>
  </w:style>
  <w:style w:type="paragraph" w:styleId="afa">
    <w:name w:val="List Paragraph"/>
    <w:aliases w:val="List,- Bullets,목록 단락,Lista1,?? ??,?????,????,列出段落1,中等深浅网格 1 - 着色 21,列表段落,¥¡¡¡¡ì¬º¥¹¥È¶ÎÂä,ÁÐ³ö¶ÎÂä,列表段落1,—ño’i—Ž,¥ê¥¹¥È¶ÎÂä,1st level - Bullet List Paragraph,Lettre d'introduction,Paragrafo elenco,Normal bullet 2,Bullet list,목록단락,列,リスト段落"/>
    <w:basedOn w:val="a2"/>
    <w:link w:val="Char2"/>
    <w:uiPriority w:val="34"/>
    <w:qFormat/>
    <w:rsid w:val="00B70017"/>
    <w:pPr>
      <w:ind w:left="720"/>
      <w:contextualSpacing/>
    </w:pPr>
  </w:style>
  <w:style w:type="character" w:customStyle="1" w:styleId="Char2">
    <w:name w:val="列出段落 Char"/>
    <w:aliases w:val="List Char,- Bullets Char,목록 단락 Char,Lista1 Char,?? ?? Char,????? Char,???? Char,列出段落1 Char,中等深浅网格 1 - 着色 21 Char,列表段落 Char,¥¡¡¡¡ì¬º¥¹¥È¶ÎÂä Char,ÁÐ³ö¶ÎÂä Char,列表段落1 Char,—ño’i—Ž Char,¥ê¥¹¥È¶ÎÂä Char,1st level - Bullet List Paragraph Char"/>
    <w:link w:val="afa"/>
    <w:uiPriority w:val="34"/>
    <w:qFormat/>
    <w:rsid w:val="001C6CF8"/>
    <w:rPr>
      <w:rFonts w:eastAsia="Times New Roman"/>
      <w:lang w:val="en-GB"/>
    </w:rPr>
  </w:style>
  <w:style w:type="character" w:customStyle="1" w:styleId="TFChar">
    <w:name w:val="TF Char"/>
    <w:link w:val="TF"/>
    <w:rsid w:val="003A72A4"/>
    <w:rPr>
      <w:rFonts w:ascii="Arial" w:eastAsia="Times New Roman" w:hAnsi="Arial"/>
      <w:b/>
      <w:lang w:val="en-GB"/>
    </w:rPr>
  </w:style>
  <w:style w:type="character" w:customStyle="1" w:styleId="B1Char">
    <w:name w:val="B1 Char"/>
    <w:locked/>
    <w:rsid w:val="001E61D7"/>
  </w:style>
  <w:style w:type="character" w:customStyle="1" w:styleId="B2Char">
    <w:name w:val="B2 Char"/>
    <w:link w:val="B2"/>
    <w:rsid w:val="0061780B"/>
    <w:rPr>
      <w:rFonts w:eastAsia="Times New Roman"/>
      <w:lang w:val="en-GB"/>
    </w:rPr>
  </w:style>
  <w:style w:type="character" w:customStyle="1" w:styleId="Char0">
    <w:name w:val="批注文字 Char"/>
    <w:basedOn w:val="a3"/>
    <w:link w:val="af"/>
    <w:semiHidden/>
    <w:rsid w:val="009D5E6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01111111111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222222222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0111111111111.vsdx"/><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2F708-9F81-49FB-845B-5A44973FF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3416</Words>
  <Characters>19477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180</cp:revision>
  <cp:lastPrinted>2009-04-22T07:01:00Z</cp:lastPrinted>
  <dcterms:created xsi:type="dcterms:W3CDTF">2023-04-04T09:44:00Z</dcterms:created>
  <dcterms:modified xsi:type="dcterms:W3CDTF">2023-04-07T04:43:00Z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(3)qN73wwtxB6I22D9pB3oMRiJWscw862lL1UrvU4J3NpvxWzMo9eiYZFDowsndWjHXaPVJ0ROn
LQU44vOeZtEJG/KsrjaWYtj5I8O66YJnrSw12LrmdiSERCqiuKj9AC0OID1qzOeCLG/txlgd
hJe3jG2k6gJRyw5sqccnutioKXMFQHFDw+NHG5e7VqogWUqIBLct4HajxUwcegqYcUrWnyuP
7XRgUxuKSr7TtBKynb</vt:lpwstr>
  </property>
  <property fmtid="{D5CDD505-2E9C-101B-9397-08002B2CF9AE}" pid="17" name="_2015_ms_pID_7253431">
    <vt:lpwstr>x5GkIIZiWuvhBYyT5L2glK9DtYtnPkCHSl1hB5xXWdsYx6/LfYkv9F
LZlbwqCVdXyLArWdLIdm70ky7V94gO+MFK3WocyoYdGKblrKFBI5teLnSvxn+1pLsfAS0ZFl
dZOdLKhatdTQgcLpZLnQ09woCzI9glo572ujX4MB9yBRBnQW4oAD2x5dDit/Xb9tRtGour5D
73l5X/q4DT0vIllURmXtuXIL4sdXJxud2QbV</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1680781773</vt:lpwstr>
  </property>
</Properties>
</file>